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77D125" w14:textId="5813F804" w:rsidR="00244A37" w:rsidRDefault="0004235C" w:rsidP="0004235C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hAnsi="Calibri-Bold" w:cs="Calibri-Bold"/>
          <w:b/>
          <w:bCs/>
          <w:sz w:val="32"/>
          <w:szCs w:val="32"/>
        </w:rPr>
      </w:pPr>
      <w:r w:rsidRPr="0004235C">
        <w:rPr>
          <w:rFonts w:ascii="Calibri-Bold" w:hAnsi="Calibri-Bold" w:cs="Calibri-Bold"/>
          <w:b/>
          <w:bCs/>
          <w:noProof/>
          <w:sz w:val="32"/>
          <w:szCs w:val="32"/>
        </w:rPr>
        <w:drawing>
          <wp:inline distT="0" distB="0" distL="0" distR="0" wp14:anchorId="3F0E5BA3" wp14:editId="5AAAFCD9">
            <wp:extent cx="1349375" cy="1349375"/>
            <wp:effectExtent l="0" t="0" r="317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13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6428A" w14:textId="77777777" w:rsidR="00244A37" w:rsidRDefault="00244A37" w:rsidP="00244A37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32"/>
          <w:szCs w:val="32"/>
        </w:rPr>
      </w:pPr>
    </w:p>
    <w:p w14:paraId="1981C19D" w14:textId="7B33A04D" w:rsidR="00244A37" w:rsidRDefault="00E02FF8" w:rsidP="00244A37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32"/>
          <w:szCs w:val="32"/>
        </w:rPr>
      </w:pPr>
      <w:r>
        <w:rPr>
          <w:rFonts w:ascii="Calibri-Bold" w:hAnsi="Calibri-Bold" w:cs="Calibri-Bold"/>
          <w:b/>
          <w:bCs/>
          <w:sz w:val="32"/>
          <w:szCs w:val="32"/>
        </w:rPr>
        <w:t xml:space="preserve">                                                  </w:t>
      </w:r>
      <w:r w:rsidR="00244A37">
        <w:rPr>
          <w:rFonts w:ascii="Calibri-Bold" w:hAnsi="Calibri-Bold" w:cs="Calibri-Bold"/>
          <w:b/>
          <w:bCs/>
          <w:sz w:val="32"/>
          <w:szCs w:val="32"/>
        </w:rPr>
        <w:t>Course Syllabus</w:t>
      </w:r>
    </w:p>
    <w:p w14:paraId="21ED5D0F" w14:textId="0B1817AB" w:rsidR="00244A37" w:rsidRDefault="00E02FF8" w:rsidP="00244A37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26"/>
          <w:szCs w:val="26"/>
        </w:rPr>
      </w:pPr>
      <w:r>
        <w:rPr>
          <w:rFonts w:ascii="Calibri-Bold" w:hAnsi="Calibri-Bold" w:cs="Calibri-Bold"/>
          <w:b/>
          <w:bCs/>
          <w:sz w:val="26"/>
          <w:szCs w:val="26"/>
        </w:rPr>
        <w:t xml:space="preserve">                              </w:t>
      </w:r>
      <w:r w:rsidR="00244A37">
        <w:rPr>
          <w:rFonts w:ascii="Calibri-Bold" w:hAnsi="Calibri-Bold" w:cs="Calibri-Bold"/>
          <w:b/>
          <w:bCs/>
          <w:sz w:val="26"/>
          <w:szCs w:val="26"/>
        </w:rPr>
        <w:t xml:space="preserve">TVS-501 </w:t>
      </w:r>
      <w:bookmarkStart w:id="0" w:name="_Hlk50636698"/>
      <w:r w:rsidR="00244A37">
        <w:rPr>
          <w:rFonts w:ascii="Calibri-Bold" w:hAnsi="Calibri-Bold" w:cs="Calibri-Bold"/>
          <w:b/>
          <w:bCs/>
          <w:sz w:val="26"/>
          <w:szCs w:val="26"/>
        </w:rPr>
        <w:t>Introduction to Pastoral Care and Counseling</w:t>
      </w:r>
      <w:bookmarkEnd w:id="0"/>
    </w:p>
    <w:p w14:paraId="3650B258" w14:textId="77777777" w:rsidR="00FC5F57" w:rsidRDefault="00FC5F57" w:rsidP="00244A37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26"/>
          <w:szCs w:val="26"/>
        </w:rPr>
      </w:pPr>
    </w:p>
    <w:p w14:paraId="2A17C4B1" w14:textId="404664DC" w:rsidR="00244A37" w:rsidRDefault="00244A37" w:rsidP="00244A37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sz w:val="28"/>
          <w:szCs w:val="28"/>
        </w:rPr>
      </w:pPr>
      <w:r>
        <w:rPr>
          <w:rFonts w:ascii="Calibri-BoldItalic" w:hAnsi="Calibri-BoldItalic" w:cs="Calibri-BoldItalic"/>
          <w:b/>
          <w:bCs/>
          <w:i/>
          <w:iCs/>
          <w:sz w:val="28"/>
          <w:szCs w:val="28"/>
        </w:rPr>
        <w:t>A.N.B.S Information</w:t>
      </w:r>
    </w:p>
    <w:p w14:paraId="6CE195A3" w14:textId="77777777" w:rsidR="00244A37" w:rsidRDefault="00244A37" w:rsidP="00244A37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24"/>
          <w:szCs w:val="24"/>
        </w:rPr>
      </w:pPr>
      <w:r>
        <w:rPr>
          <w:rFonts w:ascii="Cambria" w:hAnsi="Cambria" w:cs="Cambria"/>
          <w:sz w:val="24"/>
          <w:szCs w:val="24"/>
        </w:rPr>
        <w:t>Office Location: 702 Holly Street, Atlanta, TX 75551</w:t>
      </w:r>
    </w:p>
    <w:p w14:paraId="2536782A" w14:textId="77777777" w:rsidR="00244A37" w:rsidRDefault="00244A37" w:rsidP="00244A37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24"/>
          <w:szCs w:val="24"/>
        </w:rPr>
      </w:pPr>
      <w:r>
        <w:rPr>
          <w:rFonts w:ascii="Cambria" w:hAnsi="Cambria" w:cs="Cambria"/>
          <w:sz w:val="24"/>
          <w:szCs w:val="24"/>
        </w:rPr>
        <w:t>Telephone: Office – (903) 796-5308</w:t>
      </w:r>
    </w:p>
    <w:p w14:paraId="35ACB71B" w14:textId="703F5310" w:rsidR="00244A37" w:rsidRDefault="00244A37" w:rsidP="00244A37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24"/>
          <w:szCs w:val="24"/>
        </w:rPr>
      </w:pPr>
      <w:r>
        <w:rPr>
          <w:rFonts w:ascii="Cambria" w:hAnsi="Cambria" w:cs="Cambria"/>
          <w:sz w:val="24"/>
          <w:szCs w:val="24"/>
        </w:rPr>
        <w:t xml:space="preserve">E-mail: </w:t>
      </w:r>
      <w:bookmarkStart w:id="1" w:name="_Hlk50638142"/>
      <w:r w:rsidR="00596172">
        <w:rPr>
          <w:rFonts w:ascii="Cambria" w:hAnsi="Cambria" w:cs="Cambria"/>
          <w:sz w:val="24"/>
          <w:szCs w:val="24"/>
        </w:rPr>
        <w:fldChar w:fldCharType="begin"/>
      </w:r>
      <w:r w:rsidR="0089578B">
        <w:rPr>
          <w:rFonts w:ascii="Cambria" w:hAnsi="Cambria" w:cs="Cambria"/>
          <w:sz w:val="24"/>
          <w:szCs w:val="24"/>
        </w:rPr>
        <w:instrText>HYPERLINK "C:\\Users\\rdv\\TVSeminary Dropbox\\Ronnie Valentine\\My PC (My-Surface)\\Desktop\\info@anbseminary.org"</w:instrText>
      </w:r>
      <w:r w:rsidR="0089578B">
        <w:rPr>
          <w:rFonts w:ascii="Cambria" w:hAnsi="Cambria" w:cs="Cambria"/>
          <w:sz w:val="24"/>
          <w:szCs w:val="24"/>
        </w:rPr>
      </w:r>
      <w:r w:rsidR="00596172">
        <w:rPr>
          <w:rFonts w:ascii="Cambria" w:hAnsi="Cambria" w:cs="Cambria"/>
          <w:sz w:val="24"/>
          <w:szCs w:val="24"/>
        </w:rPr>
        <w:fldChar w:fldCharType="separate"/>
      </w:r>
      <w:r w:rsidRPr="00596172">
        <w:rPr>
          <w:rStyle w:val="Hyperlink"/>
          <w:rFonts w:ascii="Cambria" w:hAnsi="Cambria" w:cs="Cambria"/>
          <w:sz w:val="24"/>
          <w:szCs w:val="24"/>
        </w:rPr>
        <w:t>info@anbseminary.org</w:t>
      </w:r>
      <w:r w:rsidR="00596172">
        <w:rPr>
          <w:rFonts w:ascii="Cambria" w:hAnsi="Cambria" w:cs="Cambria"/>
          <w:sz w:val="24"/>
          <w:szCs w:val="24"/>
        </w:rPr>
        <w:fldChar w:fldCharType="end"/>
      </w:r>
      <w:bookmarkEnd w:id="1"/>
    </w:p>
    <w:p w14:paraId="3DF9441A" w14:textId="50D6AEC9" w:rsidR="00244A37" w:rsidRDefault="00244A37" w:rsidP="00244A37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24"/>
          <w:szCs w:val="24"/>
        </w:rPr>
      </w:pPr>
      <w:r>
        <w:rPr>
          <w:rFonts w:ascii="Cambria" w:hAnsi="Cambria" w:cs="Cambria"/>
          <w:sz w:val="24"/>
          <w:szCs w:val="24"/>
        </w:rPr>
        <w:t>Office Hours: By appointment</w:t>
      </w:r>
    </w:p>
    <w:p w14:paraId="56FC4689" w14:textId="77777777" w:rsidR="00FC5F57" w:rsidRDefault="00FC5F57" w:rsidP="00244A37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24"/>
          <w:szCs w:val="24"/>
        </w:rPr>
      </w:pPr>
    </w:p>
    <w:p w14:paraId="1EB66341" w14:textId="77777777" w:rsidR="00244A37" w:rsidRDefault="00244A37" w:rsidP="00244A37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sz w:val="28"/>
          <w:szCs w:val="28"/>
        </w:rPr>
      </w:pPr>
      <w:r>
        <w:rPr>
          <w:rFonts w:ascii="Calibri-BoldItalic" w:hAnsi="Calibri-BoldItalic" w:cs="Calibri-BoldItalic"/>
          <w:b/>
          <w:bCs/>
          <w:i/>
          <w:iCs/>
          <w:sz w:val="28"/>
          <w:szCs w:val="28"/>
        </w:rPr>
        <w:t>Course Identification</w:t>
      </w:r>
    </w:p>
    <w:p w14:paraId="560A64DE" w14:textId="77777777" w:rsidR="00244A37" w:rsidRDefault="00244A37" w:rsidP="00244A37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24"/>
          <w:szCs w:val="24"/>
        </w:rPr>
      </w:pPr>
      <w:r>
        <w:rPr>
          <w:rFonts w:ascii="Cambria" w:hAnsi="Cambria" w:cs="Cambria"/>
          <w:sz w:val="24"/>
          <w:szCs w:val="24"/>
        </w:rPr>
        <w:t>Course Number: TVS-501</w:t>
      </w:r>
    </w:p>
    <w:p w14:paraId="67CC7196" w14:textId="336887DD" w:rsidR="00244A37" w:rsidRDefault="00244A37" w:rsidP="00244A37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24"/>
          <w:szCs w:val="24"/>
        </w:rPr>
      </w:pPr>
      <w:r>
        <w:rPr>
          <w:rFonts w:ascii="Cambria" w:hAnsi="Cambria" w:cs="Cambria"/>
          <w:sz w:val="24"/>
          <w:szCs w:val="24"/>
        </w:rPr>
        <w:t>Course Name:</w:t>
      </w:r>
      <w:r w:rsidR="00DA6C29" w:rsidRPr="00DA6C29">
        <w:rPr>
          <w:rFonts w:ascii="Calibri-Bold" w:hAnsi="Calibri-Bold" w:cs="Calibri-Bold"/>
          <w:b/>
          <w:bCs/>
          <w:sz w:val="26"/>
          <w:szCs w:val="26"/>
        </w:rPr>
        <w:t xml:space="preserve"> </w:t>
      </w:r>
      <w:r w:rsidR="00DA6C29" w:rsidRPr="00DA6C29">
        <w:rPr>
          <w:rFonts w:ascii="Calibri-Bold" w:hAnsi="Calibri-Bold" w:cs="Calibri-Bold"/>
          <w:sz w:val="26"/>
          <w:szCs w:val="26"/>
        </w:rPr>
        <w:t>Introduction to Pastoral Care and Counseling</w:t>
      </w:r>
    </w:p>
    <w:p w14:paraId="28105D9C" w14:textId="7B555E57" w:rsidR="00244A37" w:rsidRDefault="00244A37" w:rsidP="00244A37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24"/>
          <w:szCs w:val="24"/>
        </w:rPr>
      </w:pPr>
      <w:r>
        <w:rPr>
          <w:rFonts w:ascii="Cambria" w:hAnsi="Cambria" w:cs="Cambria"/>
          <w:sz w:val="24"/>
          <w:szCs w:val="24"/>
        </w:rPr>
        <w:t>Course Hours:</w:t>
      </w:r>
      <w:r w:rsidR="00DA6C29">
        <w:rPr>
          <w:rFonts w:ascii="Cambria" w:hAnsi="Cambria" w:cs="Cambria"/>
          <w:sz w:val="24"/>
          <w:szCs w:val="24"/>
        </w:rPr>
        <w:t xml:space="preserve"> 3</w:t>
      </w:r>
    </w:p>
    <w:p w14:paraId="16E3F953" w14:textId="05A0F65E" w:rsidR="00244A37" w:rsidRDefault="00244A37" w:rsidP="00244A37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24"/>
          <w:szCs w:val="24"/>
        </w:rPr>
      </w:pPr>
      <w:r>
        <w:rPr>
          <w:rFonts w:ascii="Cambria" w:hAnsi="Cambria" w:cs="Cambria"/>
          <w:sz w:val="24"/>
          <w:szCs w:val="24"/>
        </w:rPr>
        <w:t>Prerequisites:</w:t>
      </w:r>
      <w:r w:rsidR="00FC5F57">
        <w:rPr>
          <w:rFonts w:ascii="Cambria" w:hAnsi="Cambria" w:cs="Cambria"/>
          <w:sz w:val="24"/>
          <w:szCs w:val="24"/>
        </w:rPr>
        <w:t xml:space="preserve"> Bachelor’s Degree</w:t>
      </w:r>
    </w:p>
    <w:p w14:paraId="50D3D964" w14:textId="77777777" w:rsidR="00DA6C29" w:rsidRDefault="00DA6C29" w:rsidP="00244A37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24"/>
          <w:szCs w:val="24"/>
        </w:rPr>
      </w:pPr>
    </w:p>
    <w:p w14:paraId="42E09BDA" w14:textId="77777777" w:rsidR="00244A37" w:rsidRDefault="00244A37" w:rsidP="00244A37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sz w:val="28"/>
          <w:szCs w:val="28"/>
        </w:rPr>
      </w:pPr>
      <w:r>
        <w:rPr>
          <w:rFonts w:ascii="Calibri-BoldItalic" w:hAnsi="Calibri-BoldItalic" w:cs="Calibri-BoldItalic"/>
          <w:b/>
          <w:bCs/>
          <w:i/>
          <w:iCs/>
          <w:sz w:val="28"/>
          <w:szCs w:val="28"/>
        </w:rPr>
        <w:t>Course Description/Overview</w:t>
      </w:r>
    </w:p>
    <w:p w14:paraId="3DC7C499" w14:textId="77777777" w:rsidR="00244A37" w:rsidRDefault="00244A37" w:rsidP="00244A37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24"/>
          <w:szCs w:val="24"/>
        </w:rPr>
      </w:pPr>
      <w:r>
        <w:rPr>
          <w:rFonts w:ascii="Cambria" w:hAnsi="Cambria" w:cs="Cambria"/>
          <w:sz w:val="24"/>
          <w:szCs w:val="24"/>
        </w:rPr>
        <w:t>An introduction to the principles, and techniques involved in the pastoral ministry of care</w:t>
      </w:r>
    </w:p>
    <w:p w14:paraId="33CE0995" w14:textId="77777777" w:rsidR="00244A37" w:rsidRDefault="00244A37" w:rsidP="00244A37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24"/>
          <w:szCs w:val="24"/>
        </w:rPr>
      </w:pPr>
      <w:r>
        <w:rPr>
          <w:rFonts w:ascii="Cambria" w:hAnsi="Cambria" w:cs="Cambria"/>
          <w:sz w:val="24"/>
          <w:szCs w:val="24"/>
        </w:rPr>
        <w:t>and counseling. The course emphasizes basic counseling skills and ability to relate to</w:t>
      </w:r>
    </w:p>
    <w:p w14:paraId="02527778" w14:textId="77777777" w:rsidR="00244A37" w:rsidRDefault="00244A37" w:rsidP="00244A37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24"/>
          <w:szCs w:val="24"/>
        </w:rPr>
      </w:pPr>
      <w:r>
        <w:rPr>
          <w:rFonts w:ascii="Cambria" w:hAnsi="Cambria" w:cs="Cambria"/>
          <w:sz w:val="24"/>
          <w:szCs w:val="24"/>
        </w:rPr>
        <w:t>others. Biblical, theological, and ethical concerns in pastoral care ministry are discussed</w:t>
      </w:r>
    </w:p>
    <w:p w14:paraId="30BDDE02" w14:textId="6A47BB46" w:rsidR="00244A37" w:rsidRDefault="00244A37" w:rsidP="00244A37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24"/>
          <w:szCs w:val="24"/>
        </w:rPr>
      </w:pPr>
      <w:r>
        <w:rPr>
          <w:rFonts w:ascii="Cambria" w:hAnsi="Cambria" w:cs="Cambria"/>
          <w:sz w:val="24"/>
          <w:szCs w:val="24"/>
        </w:rPr>
        <w:t>and an overview of common counseling concerns is presented.</w:t>
      </w:r>
    </w:p>
    <w:p w14:paraId="5CE8667D" w14:textId="77777777" w:rsidR="00DA6C29" w:rsidRDefault="00DA6C29" w:rsidP="00244A37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24"/>
          <w:szCs w:val="24"/>
        </w:rPr>
      </w:pPr>
    </w:p>
    <w:p w14:paraId="3D25C783" w14:textId="6D63CFDE" w:rsidR="00DE46CC" w:rsidRPr="00DE46CC" w:rsidRDefault="00244A37" w:rsidP="00244A37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sz w:val="28"/>
          <w:szCs w:val="28"/>
        </w:rPr>
      </w:pPr>
      <w:r>
        <w:rPr>
          <w:rFonts w:ascii="Calibri-BoldItalic" w:hAnsi="Calibri-BoldItalic" w:cs="Calibri-BoldItalic"/>
          <w:b/>
          <w:bCs/>
          <w:i/>
          <w:iCs/>
          <w:sz w:val="28"/>
          <w:szCs w:val="28"/>
        </w:rPr>
        <w:t>Course Learning Objectives</w:t>
      </w:r>
    </w:p>
    <w:p w14:paraId="5E0AE5AD" w14:textId="77777777" w:rsidR="00244A37" w:rsidRDefault="00244A37" w:rsidP="00244A37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Cambria" w:hAnsi="Cambria" w:cs="Cambria"/>
          <w:sz w:val="24"/>
          <w:szCs w:val="24"/>
        </w:rPr>
        <w:t>This course will help students:</w:t>
      </w:r>
    </w:p>
    <w:p w14:paraId="631A0F5D" w14:textId="20F48090" w:rsidR="00244A37" w:rsidRDefault="00244A37" w:rsidP="00244A37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 w:rsidR="00B50CAE">
        <w:rPr>
          <w:rFonts w:ascii="Cambria" w:hAnsi="Cambria" w:cs="Cambria"/>
          <w:sz w:val="24"/>
          <w:szCs w:val="24"/>
        </w:rPr>
        <w:t>T</w:t>
      </w:r>
      <w:r>
        <w:rPr>
          <w:rFonts w:ascii="Cambria" w:hAnsi="Cambria" w:cs="Cambria"/>
          <w:sz w:val="24"/>
          <w:szCs w:val="24"/>
        </w:rPr>
        <w:t>o approach ministry counseling issues from a perspective of soul care, in</w:t>
      </w:r>
    </w:p>
    <w:p w14:paraId="79CC43BD" w14:textId="77777777" w:rsidR="00244A37" w:rsidRDefault="00244A37" w:rsidP="00244A37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24"/>
          <w:szCs w:val="24"/>
        </w:rPr>
      </w:pPr>
      <w:r>
        <w:rPr>
          <w:rFonts w:ascii="Cambria" w:hAnsi="Cambria" w:cs="Cambria"/>
          <w:sz w:val="24"/>
          <w:szCs w:val="24"/>
        </w:rPr>
        <w:t>order to help God’s people grow in Christlikeness as they deal with life’s</w:t>
      </w:r>
    </w:p>
    <w:p w14:paraId="2C4FAB83" w14:textId="766E458D" w:rsidR="00244A37" w:rsidRDefault="00244A37" w:rsidP="00244A37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24"/>
          <w:szCs w:val="24"/>
        </w:rPr>
      </w:pPr>
      <w:r>
        <w:rPr>
          <w:rFonts w:ascii="Cambria" w:hAnsi="Cambria" w:cs="Cambria"/>
          <w:sz w:val="24"/>
          <w:szCs w:val="24"/>
        </w:rPr>
        <w:t xml:space="preserve">problems and </w:t>
      </w:r>
      <w:r w:rsidR="009D2168">
        <w:rPr>
          <w:rFonts w:ascii="Cambria" w:hAnsi="Cambria" w:cs="Cambria"/>
          <w:sz w:val="24"/>
          <w:szCs w:val="24"/>
        </w:rPr>
        <w:t>decisions.</w:t>
      </w:r>
    </w:p>
    <w:p w14:paraId="07739231" w14:textId="73953487" w:rsidR="00244A37" w:rsidRDefault="00244A37" w:rsidP="00244A37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 w:rsidR="00B50CAE">
        <w:rPr>
          <w:rFonts w:ascii="Cambria" w:hAnsi="Cambria" w:cs="Cambria"/>
          <w:sz w:val="24"/>
          <w:szCs w:val="24"/>
        </w:rPr>
        <w:t>G</w:t>
      </w:r>
      <w:r>
        <w:rPr>
          <w:rFonts w:ascii="Cambria" w:hAnsi="Cambria" w:cs="Cambria"/>
          <w:sz w:val="24"/>
          <w:szCs w:val="24"/>
        </w:rPr>
        <w:t>ain knowledge of the history and place of counseling in pastoral and</w:t>
      </w:r>
    </w:p>
    <w:p w14:paraId="77BC0DDB" w14:textId="77777777" w:rsidR="00244A37" w:rsidRDefault="00244A37" w:rsidP="00244A37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24"/>
          <w:szCs w:val="24"/>
        </w:rPr>
      </w:pPr>
      <w:r>
        <w:rPr>
          <w:rFonts w:ascii="Cambria" w:hAnsi="Cambria" w:cs="Cambria"/>
          <w:sz w:val="24"/>
          <w:szCs w:val="24"/>
        </w:rPr>
        <w:t>ministry settings, including some of the current controversies and issues</w:t>
      </w:r>
    </w:p>
    <w:p w14:paraId="046C8346" w14:textId="77777777" w:rsidR="00244A37" w:rsidRDefault="00244A37" w:rsidP="00244A37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24"/>
          <w:szCs w:val="24"/>
        </w:rPr>
      </w:pPr>
      <w:r>
        <w:rPr>
          <w:rFonts w:ascii="Cambria" w:hAnsi="Cambria" w:cs="Cambria"/>
          <w:sz w:val="24"/>
          <w:szCs w:val="24"/>
        </w:rPr>
        <w:t>in the practice of Biblical/Christian counseling;</w:t>
      </w:r>
    </w:p>
    <w:p w14:paraId="51F4B985" w14:textId="197739FF" w:rsidR="00244A37" w:rsidRDefault="00244A37" w:rsidP="00244A37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 w:rsidR="00B50CAE">
        <w:rPr>
          <w:rFonts w:ascii="Cambria" w:hAnsi="Cambria" w:cs="Cambria"/>
          <w:sz w:val="24"/>
          <w:szCs w:val="24"/>
        </w:rPr>
        <w:t>T</w:t>
      </w:r>
      <w:r>
        <w:rPr>
          <w:rFonts w:ascii="Cambria" w:hAnsi="Cambria" w:cs="Cambria"/>
          <w:sz w:val="24"/>
          <w:szCs w:val="24"/>
        </w:rPr>
        <w:t>o assess personal strengths and weaknesses in basic counseling skills;</w:t>
      </w:r>
    </w:p>
    <w:p w14:paraId="347DF9C9" w14:textId="18DFABF9" w:rsidR="00244A37" w:rsidRDefault="00244A37" w:rsidP="00244A37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 w:rsidR="00B50CAE">
        <w:rPr>
          <w:rFonts w:ascii="Cambria" w:hAnsi="Cambria" w:cs="Cambria"/>
          <w:sz w:val="24"/>
          <w:szCs w:val="24"/>
        </w:rPr>
        <w:t>T</w:t>
      </w:r>
      <w:r>
        <w:rPr>
          <w:rFonts w:ascii="Cambria" w:hAnsi="Cambria" w:cs="Cambria"/>
          <w:sz w:val="24"/>
          <w:szCs w:val="24"/>
        </w:rPr>
        <w:t>o practice a basic problem-solving approach to common counseling</w:t>
      </w:r>
    </w:p>
    <w:p w14:paraId="5FE45F05" w14:textId="5AB09F20" w:rsidR="00244A37" w:rsidRDefault="00244A37" w:rsidP="00244A37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24"/>
          <w:szCs w:val="24"/>
        </w:rPr>
      </w:pPr>
      <w:r>
        <w:rPr>
          <w:rFonts w:ascii="Cambria" w:hAnsi="Cambria" w:cs="Cambria"/>
          <w:sz w:val="24"/>
          <w:szCs w:val="24"/>
        </w:rPr>
        <w:t>problems.</w:t>
      </w:r>
    </w:p>
    <w:p w14:paraId="44D58709" w14:textId="77777777" w:rsidR="00DA6C29" w:rsidRDefault="00DA6C29" w:rsidP="00244A37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24"/>
          <w:szCs w:val="24"/>
        </w:rPr>
      </w:pPr>
    </w:p>
    <w:p w14:paraId="738530B2" w14:textId="77777777" w:rsidR="00DA6C29" w:rsidRDefault="00DA6C29" w:rsidP="00244A37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sz w:val="28"/>
          <w:szCs w:val="28"/>
        </w:rPr>
      </w:pPr>
    </w:p>
    <w:p w14:paraId="324DB767" w14:textId="77777777" w:rsidR="00DA6C29" w:rsidRDefault="00DA6C29" w:rsidP="00244A37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sz w:val="28"/>
          <w:szCs w:val="28"/>
        </w:rPr>
      </w:pPr>
    </w:p>
    <w:p w14:paraId="571E3C33" w14:textId="225926BF" w:rsidR="00244A37" w:rsidRDefault="00244A37" w:rsidP="00244A37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sz w:val="28"/>
          <w:szCs w:val="28"/>
        </w:rPr>
      </w:pPr>
      <w:r>
        <w:rPr>
          <w:rFonts w:ascii="Calibri-BoldItalic" w:hAnsi="Calibri-BoldItalic" w:cs="Calibri-BoldItalic"/>
          <w:b/>
          <w:bCs/>
          <w:i/>
          <w:iCs/>
          <w:sz w:val="28"/>
          <w:szCs w:val="28"/>
        </w:rPr>
        <w:t>Course Resources</w:t>
      </w:r>
    </w:p>
    <w:p w14:paraId="5130425B" w14:textId="77777777" w:rsidR="009D2168" w:rsidRDefault="009D2168" w:rsidP="00244A37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sz w:val="28"/>
          <w:szCs w:val="28"/>
        </w:rPr>
      </w:pPr>
    </w:p>
    <w:p w14:paraId="3DF85442" w14:textId="256C9409" w:rsidR="00244A37" w:rsidRDefault="00244A37" w:rsidP="00244A37">
      <w:pPr>
        <w:autoSpaceDE w:val="0"/>
        <w:autoSpaceDN w:val="0"/>
        <w:adjustRightInd w:val="0"/>
        <w:spacing w:after="0" w:line="240" w:lineRule="auto"/>
        <w:rPr>
          <w:rFonts w:ascii="Cambria-Bold" w:hAnsi="Cambria-Bold" w:cs="Cambria-Bold"/>
          <w:b/>
          <w:bCs/>
          <w:sz w:val="24"/>
          <w:szCs w:val="24"/>
        </w:rPr>
      </w:pPr>
      <w:r>
        <w:rPr>
          <w:rFonts w:ascii="Cambria-Bold" w:hAnsi="Cambria-Bold" w:cs="Cambria-Bold"/>
          <w:b/>
          <w:bCs/>
          <w:sz w:val="24"/>
          <w:szCs w:val="24"/>
        </w:rPr>
        <w:t xml:space="preserve">Required </w:t>
      </w:r>
    </w:p>
    <w:p w14:paraId="7AC538BF" w14:textId="0DFFBA91" w:rsidR="00244A37" w:rsidRDefault="00244A37" w:rsidP="009D2168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24"/>
          <w:szCs w:val="24"/>
        </w:rPr>
      </w:pPr>
      <w:r w:rsidRPr="009D2168">
        <w:rPr>
          <w:rFonts w:ascii="Cambria" w:hAnsi="Cambria" w:cs="Cambria"/>
          <w:sz w:val="24"/>
          <w:szCs w:val="24"/>
        </w:rPr>
        <w:t>The Holy Bible</w:t>
      </w:r>
    </w:p>
    <w:p w14:paraId="26A511D6" w14:textId="6C76A874" w:rsidR="009D2168" w:rsidRPr="009D2168" w:rsidRDefault="009D2168" w:rsidP="009D2168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24"/>
          <w:szCs w:val="24"/>
        </w:rPr>
      </w:pPr>
      <w:r>
        <w:rPr>
          <w:rFonts w:ascii="Cambria" w:hAnsi="Cambria" w:cs="Cambria"/>
          <w:sz w:val="24"/>
          <w:szCs w:val="24"/>
        </w:rPr>
        <w:t xml:space="preserve">Go to: </w:t>
      </w:r>
      <w:hyperlink r:id="rId6" w:history="1">
        <w:r w:rsidRPr="00A60BEA">
          <w:rPr>
            <w:rStyle w:val="Hyperlink"/>
            <w:rFonts w:ascii="Cambria" w:hAnsi="Cambria" w:cs="Cambria"/>
            <w:sz w:val="24"/>
            <w:szCs w:val="24"/>
          </w:rPr>
          <w:t>https://en.tvseminary.org/courses/</w:t>
        </w:r>
      </w:hyperlink>
      <w:r>
        <w:rPr>
          <w:rFonts w:ascii="Cambria" w:hAnsi="Cambria" w:cs="Cambria"/>
          <w:sz w:val="24"/>
          <w:szCs w:val="24"/>
        </w:rPr>
        <w:t xml:space="preserve">  and register for course.</w:t>
      </w:r>
    </w:p>
    <w:p w14:paraId="7B1EF03E" w14:textId="4D350CD7" w:rsidR="00244A37" w:rsidRPr="009D2168" w:rsidRDefault="00FC5F57" w:rsidP="009D2168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24"/>
          <w:szCs w:val="24"/>
        </w:rPr>
      </w:pPr>
      <w:r w:rsidRPr="009D2168">
        <w:rPr>
          <w:rFonts w:ascii="Cambria" w:hAnsi="Cambria" w:cs="Cambria"/>
          <w:sz w:val="24"/>
          <w:szCs w:val="24"/>
        </w:rPr>
        <w:t>Watch all lectures and follow instructions</w:t>
      </w:r>
    </w:p>
    <w:p w14:paraId="60EB937C" w14:textId="77777777" w:rsidR="00FC5F57" w:rsidRDefault="00FC5F57" w:rsidP="00244A37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24"/>
          <w:szCs w:val="24"/>
        </w:rPr>
      </w:pPr>
    </w:p>
    <w:p w14:paraId="6CF37A46" w14:textId="77777777" w:rsidR="00244A37" w:rsidRDefault="00244A37" w:rsidP="00244A37">
      <w:pPr>
        <w:autoSpaceDE w:val="0"/>
        <w:autoSpaceDN w:val="0"/>
        <w:adjustRightInd w:val="0"/>
        <w:spacing w:after="0" w:line="240" w:lineRule="auto"/>
        <w:rPr>
          <w:rFonts w:ascii="Cambria-Bold" w:hAnsi="Cambria-Bold" w:cs="Cambria-Bold"/>
          <w:b/>
          <w:bCs/>
          <w:sz w:val="24"/>
          <w:szCs w:val="24"/>
        </w:rPr>
      </w:pPr>
      <w:r>
        <w:rPr>
          <w:rFonts w:ascii="Cambria-Bold" w:hAnsi="Cambria-Bold" w:cs="Cambria-Bold"/>
          <w:b/>
          <w:bCs/>
          <w:sz w:val="24"/>
          <w:szCs w:val="24"/>
        </w:rPr>
        <w:t>Course Fees</w:t>
      </w:r>
    </w:p>
    <w:p w14:paraId="53A6C418" w14:textId="193499C9" w:rsidR="00244A37" w:rsidRDefault="00244A37" w:rsidP="00244A37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24"/>
          <w:szCs w:val="24"/>
        </w:rPr>
      </w:pPr>
      <w:r>
        <w:rPr>
          <w:rFonts w:ascii="Cambria" w:hAnsi="Cambria" w:cs="Cambria"/>
          <w:sz w:val="24"/>
          <w:szCs w:val="24"/>
        </w:rPr>
        <w:t>None.</w:t>
      </w:r>
    </w:p>
    <w:p w14:paraId="11FC7164" w14:textId="77777777" w:rsidR="00023BD1" w:rsidRDefault="00023BD1" w:rsidP="00244A37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24"/>
          <w:szCs w:val="24"/>
        </w:rPr>
      </w:pPr>
    </w:p>
    <w:p w14:paraId="3FBD9F84" w14:textId="77777777" w:rsidR="00244A37" w:rsidRDefault="00244A37" w:rsidP="00244A37">
      <w:pPr>
        <w:autoSpaceDE w:val="0"/>
        <w:autoSpaceDN w:val="0"/>
        <w:adjustRightInd w:val="0"/>
        <w:spacing w:after="0" w:line="240" w:lineRule="auto"/>
        <w:rPr>
          <w:rFonts w:ascii="Cambria-Bold" w:hAnsi="Cambria-Bold" w:cs="Cambria-Bold"/>
          <w:b/>
          <w:bCs/>
          <w:sz w:val="24"/>
          <w:szCs w:val="24"/>
        </w:rPr>
      </w:pPr>
      <w:r>
        <w:rPr>
          <w:rFonts w:ascii="Cambria-Bold" w:hAnsi="Cambria-Bold" w:cs="Cambria-Bold"/>
          <w:b/>
          <w:bCs/>
          <w:sz w:val="24"/>
          <w:szCs w:val="24"/>
        </w:rPr>
        <w:t>Assignments</w:t>
      </w:r>
    </w:p>
    <w:p w14:paraId="0A7DBDE9" w14:textId="02F479B1" w:rsidR="00244A37" w:rsidRDefault="00FC5F57" w:rsidP="00244A37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24"/>
          <w:szCs w:val="24"/>
        </w:rPr>
      </w:pPr>
      <w:r>
        <w:rPr>
          <w:rFonts w:ascii="Cambria" w:hAnsi="Cambria" w:cs="Cambria"/>
          <w:sz w:val="24"/>
          <w:szCs w:val="24"/>
        </w:rPr>
        <w:t>Watch all lectures and follow instructions</w:t>
      </w:r>
      <w:r w:rsidR="00244A37">
        <w:rPr>
          <w:rFonts w:ascii="Cambria" w:hAnsi="Cambria" w:cs="Cambria"/>
          <w:sz w:val="24"/>
          <w:szCs w:val="24"/>
        </w:rPr>
        <w:t>.</w:t>
      </w:r>
      <w:r>
        <w:rPr>
          <w:rFonts w:ascii="Cambria" w:hAnsi="Cambria" w:cs="Cambria"/>
          <w:sz w:val="24"/>
          <w:szCs w:val="24"/>
        </w:rPr>
        <w:t xml:space="preserve"> (Write paper and submit and/or take and pass test)</w:t>
      </w:r>
    </w:p>
    <w:p w14:paraId="7A6BEB73" w14:textId="77777777" w:rsidR="00023BD1" w:rsidRDefault="00023BD1" w:rsidP="00244A37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24"/>
          <w:szCs w:val="24"/>
        </w:rPr>
      </w:pPr>
    </w:p>
    <w:p w14:paraId="14EB59EE" w14:textId="77777777" w:rsidR="00244A37" w:rsidRDefault="00244A37" w:rsidP="00244A37">
      <w:pPr>
        <w:autoSpaceDE w:val="0"/>
        <w:autoSpaceDN w:val="0"/>
        <w:adjustRightInd w:val="0"/>
        <w:spacing w:after="0" w:line="240" w:lineRule="auto"/>
        <w:rPr>
          <w:rFonts w:ascii="Cambria-BoldItalic" w:hAnsi="Cambria-BoldItalic" w:cs="Cambria-BoldItalic"/>
          <w:b/>
          <w:bCs/>
          <w:i/>
          <w:iCs/>
          <w:sz w:val="24"/>
          <w:szCs w:val="24"/>
        </w:rPr>
      </w:pPr>
      <w:r>
        <w:rPr>
          <w:rFonts w:ascii="Cambria-BoldItalic" w:hAnsi="Cambria-BoldItalic" w:cs="Cambria-BoldItalic"/>
          <w:b/>
          <w:bCs/>
          <w:i/>
          <w:iCs/>
          <w:sz w:val="24"/>
          <w:szCs w:val="24"/>
        </w:rPr>
        <w:t>Proper Document Format must be typed and submitted as follows: (Use for all work in</w:t>
      </w:r>
    </w:p>
    <w:p w14:paraId="23E5C17A" w14:textId="77777777" w:rsidR="00244A37" w:rsidRDefault="00244A37" w:rsidP="00244A37">
      <w:pPr>
        <w:autoSpaceDE w:val="0"/>
        <w:autoSpaceDN w:val="0"/>
        <w:adjustRightInd w:val="0"/>
        <w:spacing w:after="0" w:line="240" w:lineRule="auto"/>
        <w:rPr>
          <w:rFonts w:ascii="Cambria-BoldItalic" w:hAnsi="Cambria-BoldItalic" w:cs="Cambria-BoldItalic"/>
          <w:b/>
          <w:bCs/>
          <w:i/>
          <w:iCs/>
          <w:sz w:val="24"/>
          <w:szCs w:val="24"/>
        </w:rPr>
      </w:pPr>
      <w:r>
        <w:rPr>
          <w:rFonts w:ascii="Cambria-BoldItalic" w:hAnsi="Cambria-BoldItalic" w:cs="Cambria-BoldItalic"/>
          <w:b/>
          <w:bCs/>
          <w:i/>
          <w:iCs/>
          <w:sz w:val="24"/>
          <w:szCs w:val="24"/>
        </w:rPr>
        <w:t>this seminary)</w:t>
      </w:r>
    </w:p>
    <w:p w14:paraId="403C19C5" w14:textId="77777777" w:rsidR="00244A37" w:rsidRDefault="00244A37" w:rsidP="00244A37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24"/>
          <w:szCs w:val="24"/>
        </w:rPr>
      </w:pPr>
      <w:r>
        <w:rPr>
          <w:rFonts w:ascii="Cambria" w:hAnsi="Cambria" w:cs="Cambria"/>
          <w:sz w:val="24"/>
          <w:szCs w:val="24"/>
        </w:rPr>
        <w:t>Set your margins for 1 inch on the top, bottom and sides of your paper. Select a simple font,</w:t>
      </w:r>
    </w:p>
    <w:p w14:paraId="5CB57A19" w14:textId="77777777" w:rsidR="00244A37" w:rsidRDefault="00244A37" w:rsidP="00244A37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24"/>
          <w:szCs w:val="24"/>
        </w:rPr>
      </w:pPr>
      <w:r>
        <w:rPr>
          <w:rFonts w:ascii="Cambria" w:hAnsi="Cambria" w:cs="Cambria"/>
          <w:sz w:val="24"/>
          <w:szCs w:val="24"/>
        </w:rPr>
        <w:t>such as Arial, Tahoma, Verdana or Times New Roman, in 11- or 12-point. Anything smaller</w:t>
      </w:r>
    </w:p>
    <w:p w14:paraId="391A01A0" w14:textId="77777777" w:rsidR="00244A37" w:rsidRDefault="00244A37" w:rsidP="00244A37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24"/>
          <w:szCs w:val="24"/>
        </w:rPr>
      </w:pPr>
      <w:r>
        <w:rPr>
          <w:rFonts w:ascii="Cambria" w:hAnsi="Cambria" w:cs="Cambria"/>
          <w:sz w:val="24"/>
          <w:szCs w:val="24"/>
        </w:rPr>
        <w:t>will be difficult to read; anything larger will give the unfortunate impression that you are</w:t>
      </w:r>
    </w:p>
    <w:p w14:paraId="35BD2A39" w14:textId="6A81B100" w:rsidR="00244A37" w:rsidRDefault="00244A37" w:rsidP="00244A37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24"/>
          <w:szCs w:val="24"/>
        </w:rPr>
      </w:pPr>
      <w:r>
        <w:rPr>
          <w:rFonts w:ascii="Cambria" w:hAnsi="Cambria" w:cs="Cambria"/>
          <w:sz w:val="24"/>
          <w:szCs w:val="24"/>
        </w:rPr>
        <w:t>trying to force the words to take up space on the page.</w:t>
      </w:r>
    </w:p>
    <w:p w14:paraId="0C702AE3" w14:textId="77777777" w:rsidR="00DA6C29" w:rsidRDefault="00DA6C29" w:rsidP="00244A37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24"/>
          <w:szCs w:val="24"/>
        </w:rPr>
      </w:pPr>
    </w:p>
    <w:p w14:paraId="3509910B" w14:textId="77777777" w:rsidR="00244A37" w:rsidRDefault="00244A37" w:rsidP="00244A37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sz w:val="28"/>
          <w:szCs w:val="28"/>
        </w:rPr>
      </w:pPr>
      <w:r>
        <w:rPr>
          <w:rFonts w:ascii="Calibri-BoldItalic" w:hAnsi="Calibri-BoldItalic" w:cs="Calibri-BoldItalic"/>
          <w:b/>
          <w:bCs/>
          <w:i/>
          <w:iCs/>
          <w:sz w:val="28"/>
          <w:szCs w:val="28"/>
        </w:rPr>
        <w:t>Course Schedule</w:t>
      </w:r>
    </w:p>
    <w:p w14:paraId="4B0E1FA6" w14:textId="75F714F2" w:rsidR="00244A37" w:rsidRDefault="00244A37" w:rsidP="00244A37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26"/>
          <w:szCs w:val="26"/>
        </w:rPr>
      </w:pPr>
      <w:r>
        <w:rPr>
          <w:rFonts w:ascii="Cambria" w:hAnsi="Cambria" w:cs="Cambria"/>
          <w:sz w:val="26"/>
          <w:szCs w:val="26"/>
        </w:rPr>
        <w:t>Course Outline</w:t>
      </w:r>
      <w:r w:rsidR="00CD4010">
        <w:rPr>
          <w:rFonts w:ascii="Cambria" w:hAnsi="Cambria" w:cs="Cambria"/>
          <w:sz w:val="26"/>
          <w:szCs w:val="26"/>
        </w:rPr>
        <w:t>:</w:t>
      </w:r>
    </w:p>
    <w:p w14:paraId="77E0F62C" w14:textId="77777777" w:rsidR="00244A37" w:rsidRDefault="00244A37" w:rsidP="00244A37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26"/>
          <w:szCs w:val="26"/>
        </w:rPr>
      </w:pPr>
      <w:r>
        <w:rPr>
          <w:rFonts w:ascii="Cambria" w:hAnsi="Cambria" w:cs="Cambria"/>
          <w:sz w:val="26"/>
          <w:szCs w:val="26"/>
        </w:rPr>
        <w:t>Lecture 1. The Harassed and Helpless Around You</w:t>
      </w:r>
    </w:p>
    <w:p w14:paraId="0C50F225" w14:textId="77777777" w:rsidR="00244A37" w:rsidRDefault="00244A37" w:rsidP="00244A37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26"/>
          <w:szCs w:val="26"/>
        </w:rPr>
      </w:pPr>
      <w:r>
        <w:rPr>
          <w:rFonts w:ascii="Cambria" w:hAnsi="Cambria" w:cs="Cambria"/>
          <w:sz w:val="26"/>
          <w:szCs w:val="26"/>
        </w:rPr>
        <w:t>Lecture 2. Start by listening</w:t>
      </w:r>
    </w:p>
    <w:p w14:paraId="1866282C" w14:textId="77777777" w:rsidR="00244A37" w:rsidRDefault="00244A37" w:rsidP="00244A37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26"/>
          <w:szCs w:val="26"/>
        </w:rPr>
      </w:pPr>
      <w:r>
        <w:rPr>
          <w:rFonts w:ascii="Cambria" w:hAnsi="Cambria" w:cs="Cambria"/>
          <w:sz w:val="26"/>
          <w:szCs w:val="26"/>
        </w:rPr>
        <w:t>Lecture 3. The place of Scripture</w:t>
      </w:r>
    </w:p>
    <w:p w14:paraId="221FD257" w14:textId="77777777" w:rsidR="00244A37" w:rsidRDefault="00244A37" w:rsidP="00244A37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26"/>
          <w:szCs w:val="26"/>
        </w:rPr>
      </w:pPr>
      <w:r>
        <w:rPr>
          <w:rFonts w:ascii="Cambria" w:hAnsi="Cambria" w:cs="Cambria"/>
          <w:sz w:val="26"/>
          <w:szCs w:val="26"/>
        </w:rPr>
        <w:t>Lecture 4. Six basic dynamics of pastoral counseling</w:t>
      </w:r>
    </w:p>
    <w:p w14:paraId="39D5097B" w14:textId="77777777" w:rsidR="00244A37" w:rsidRDefault="00244A37" w:rsidP="00244A37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26"/>
          <w:szCs w:val="26"/>
        </w:rPr>
      </w:pPr>
      <w:r>
        <w:rPr>
          <w:rFonts w:ascii="Cambria" w:hAnsi="Cambria" w:cs="Cambria"/>
          <w:sz w:val="26"/>
          <w:szCs w:val="26"/>
        </w:rPr>
        <w:t>Lecture 5. What makes a good counselor?</w:t>
      </w:r>
    </w:p>
    <w:p w14:paraId="3CD97E2A" w14:textId="77777777" w:rsidR="00244A37" w:rsidRDefault="00244A37" w:rsidP="00244A37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26"/>
          <w:szCs w:val="26"/>
        </w:rPr>
      </w:pPr>
      <w:r>
        <w:rPr>
          <w:rFonts w:ascii="Cambria" w:hAnsi="Cambria" w:cs="Cambria"/>
          <w:sz w:val="26"/>
          <w:szCs w:val="26"/>
        </w:rPr>
        <w:t>Lecture 6. Biblical Theology for Counseling</w:t>
      </w:r>
    </w:p>
    <w:p w14:paraId="7EC9D9DC" w14:textId="77777777" w:rsidR="00244A37" w:rsidRDefault="00244A37" w:rsidP="00244A37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26"/>
          <w:szCs w:val="26"/>
        </w:rPr>
      </w:pPr>
      <w:r>
        <w:rPr>
          <w:rFonts w:ascii="Cambria" w:hAnsi="Cambria" w:cs="Cambria"/>
          <w:sz w:val="26"/>
          <w:szCs w:val="26"/>
        </w:rPr>
        <w:t>Lecture 7. The Care &amp; Cure of Souls</w:t>
      </w:r>
    </w:p>
    <w:p w14:paraId="20B7CD80" w14:textId="77777777" w:rsidR="00244A37" w:rsidRDefault="00244A37" w:rsidP="00244A37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26"/>
          <w:szCs w:val="26"/>
        </w:rPr>
      </w:pPr>
      <w:r>
        <w:rPr>
          <w:rFonts w:ascii="Cambria" w:hAnsi="Cambria" w:cs="Cambria"/>
          <w:sz w:val="26"/>
          <w:szCs w:val="26"/>
        </w:rPr>
        <w:t>Lecture 8. Integration issues in Christian counseling</w:t>
      </w:r>
    </w:p>
    <w:p w14:paraId="465375A6" w14:textId="77777777" w:rsidR="00244A37" w:rsidRDefault="00244A37" w:rsidP="00244A37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26"/>
          <w:szCs w:val="26"/>
        </w:rPr>
      </w:pPr>
      <w:r>
        <w:rPr>
          <w:rFonts w:ascii="Cambria" w:hAnsi="Cambria" w:cs="Cambria"/>
          <w:sz w:val="26"/>
          <w:szCs w:val="26"/>
        </w:rPr>
        <w:t>Lecture 9. Sin</w:t>
      </w:r>
    </w:p>
    <w:p w14:paraId="0AD54C75" w14:textId="77777777" w:rsidR="00244A37" w:rsidRDefault="00244A37" w:rsidP="00244A37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26"/>
          <w:szCs w:val="26"/>
        </w:rPr>
      </w:pPr>
      <w:r>
        <w:rPr>
          <w:rFonts w:ascii="Cambria" w:hAnsi="Cambria" w:cs="Cambria"/>
          <w:sz w:val="26"/>
          <w:szCs w:val="26"/>
        </w:rPr>
        <w:t>Lecture 10. Building with Broken People</w:t>
      </w:r>
    </w:p>
    <w:p w14:paraId="33E2CE3D" w14:textId="77777777" w:rsidR="00244A37" w:rsidRDefault="00244A37" w:rsidP="00244A37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26"/>
          <w:szCs w:val="26"/>
        </w:rPr>
      </w:pPr>
      <w:r>
        <w:rPr>
          <w:rFonts w:ascii="Cambria" w:hAnsi="Cambria" w:cs="Cambria"/>
          <w:sz w:val="26"/>
          <w:szCs w:val="26"/>
        </w:rPr>
        <w:t>Lecture 11. The Pastor’s Tools: Authority, Wisdom &amp; Grace</w:t>
      </w:r>
    </w:p>
    <w:p w14:paraId="3B62ADD0" w14:textId="0242545E" w:rsidR="00A83D67" w:rsidRPr="00A83D67" w:rsidRDefault="00244A37" w:rsidP="00A83D67">
      <w:pPr>
        <w:rPr>
          <w:rFonts w:ascii="Cambria" w:hAnsi="Cambria" w:cs="Cambria"/>
          <w:sz w:val="26"/>
          <w:szCs w:val="26"/>
        </w:rPr>
      </w:pPr>
      <w:r>
        <w:rPr>
          <w:rFonts w:ascii="Cambria" w:hAnsi="Cambria" w:cs="Cambria"/>
          <w:sz w:val="26"/>
          <w:szCs w:val="26"/>
        </w:rPr>
        <w:t>Lecture 12. Key Transformative Biblical Principles</w:t>
      </w:r>
      <w:r w:rsidR="00A83D67">
        <w:rPr>
          <w:rFonts w:ascii="Cambria" w:hAnsi="Cambria" w:cs="Cambria"/>
          <w:sz w:val="26"/>
          <w:szCs w:val="26"/>
        </w:rPr>
        <w:br/>
      </w:r>
      <w:r w:rsidR="00A83D67" w:rsidRPr="00A83D67">
        <w:rPr>
          <w:rFonts w:ascii="Cambria" w:hAnsi="Cambria" w:cs="Cambria"/>
          <w:sz w:val="26"/>
          <w:szCs w:val="26"/>
        </w:rPr>
        <w:t>Lecture 13. Listening</w:t>
      </w:r>
      <w:r w:rsidR="00A83D67">
        <w:rPr>
          <w:rFonts w:ascii="Cambria" w:hAnsi="Cambria" w:cs="Cambria"/>
          <w:sz w:val="26"/>
          <w:szCs w:val="26"/>
        </w:rPr>
        <w:br/>
      </w:r>
      <w:r w:rsidR="00A83D67" w:rsidRPr="00A83D67">
        <w:rPr>
          <w:rFonts w:ascii="Cambria" w:hAnsi="Cambria" w:cs="Cambria"/>
          <w:sz w:val="26"/>
          <w:szCs w:val="26"/>
        </w:rPr>
        <w:t>Lecture 14. Prayer in Counseling</w:t>
      </w:r>
      <w:r w:rsidR="00A83D67">
        <w:rPr>
          <w:rFonts w:ascii="Cambria" w:hAnsi="Cambria" w:cs="Cambria"/>
          <w:sz w:val="26"/>
          <w:szCs w:val="26"/>
        </w:rPr>
        <w:br/>
      </w:r>
      <w:r w:rsidR="00A83D67" w:rsidRPr="00A83D67">
        <w:rPr>
          <w:rFonts w:ascii="Cambria" w:hAnsi="Cambria" w:cs="Cambria"/>
          <w:sz w:val="26"/>
          <w:szCs w:val="26"/>
        </w:rPr>
        <w:t>Lecture 15. Cognitive Behavioral Therapy</w:t>
      </w:r>
      <w:r w:rsidR="00A83D67">
        <w:rPr>
          <w:rFonts w:ascii="Cambria" w:hAnsi="Cambria" w:cs="Cambria"/>
          <w:sz w:val="26"/>
          <w:szCs w:val="26"/>
        </w:rPr>
        <w:br/>
      </w:r>
      <w:r w:rsidR="00A83D67" w:rsidRPr="00A83D67">
        <w:rPr>
          <w:rFonts w:ascii="Cambria" w:hAnsi="Cambria" w:cs="Cambria"/>
          <w:sz w:val="26"/>
          <w:szCs w:val="26"/>
        </w:rPr>
        <w:t>Lecture 16. Connecting, by Larry Crabb</w:t>
      </w:r>
    </w:p>
    <w:p w14:paraId="53B2CA52" w14:textId="77777777" w:rsidR="00A83D67" w:rsidRPr="00A83D67" w:rsidRDefault="00A83D67" w:rsidP="00A83D67">
      <w:pPr>
        <w:rPr>
          <w:rFonts w:ascii="Cambria" w:hAnsi="Cambria" w:cs="Cambria"/>
          <w:sz w:val="26"/>
          <w:szCs w:val="26"/>
        </w:rPr>
      </w:pPr>
    </w:p>
    <w:p w14:paraId="51AA0C7B" w14:textId="2D3172DF" w:rsidR="00A83D67" w:rsidRPr="00A83D67" w:rsidRDefault="00A83D67" w:rsidP="00A83D67">
      <w:pPr>
        <w:rPr>
          <w:rFonts w:ascii="Cambria" w:hAnsi="Cambria" w:cs="Cambria"/>
          <w:sz w:val="26"/>
          <w:szCs w:val="26"/>
        </w:rPr>
      </w:pPr>
      <w:r w:rsidRPr="00A83D67">
        <w:rPr>
          <w:rFonts w:ascii="Cambria" w:hAnsi="Cambria" w:cs="Cambria"/>
          <w:sz w:val="26"/>
          <w:szCs w:val="26"/>
        </w:rPr>
        <w:lastRenderedPageBreak/>
        <w:t>Lecture 17. Recapping and strengthening what we’ve learned</w:t>
      </w:r>
      <w:r>
        <w:rPr>
          <w:rFonts w:ascii="Cambria" w:hAnsi="Cambria" w:cs="Cambria"/>
          <w:sz w:val="26"/>
          <w:szCs w:val="26"/>
        </w:rPr>
        <w:br/>
      </w:r>
      <w:r w:rsidRPr="00A83D67">
        <w:rPr>
          <w:rFonts w:ascii="Cambria" w:hAnsi="Cambria" w:cs="Cambria"/>
          <w:sz w:val="26"/>
          <w:szCs w:val="26"/>
        </w:rPr>
        <w:t>Lecture 18. The Continuum of Care.</w:t>
      </w:r>
      <w:r>
        <w:rPr>
          <w:rFonts w:ascii="Cambria" w:hAnsi="Cambria" w:cs="Cambria"/>
          <w:sz w:val="26"/>
          <w:szCs w:val="26"/>
        </w:rPr>
        <w:br/>
      </w:r>
      <w:r w:rsidRPr="00A83D67">
        <w:rPr>
          <w:rFonts w:ascii="Cambria" w:hAnsi="Cambria" w:cs="Cambria"/>
          <w:sz w:val="26"/>
          <w:szCs w:val="26"/>
        </w:rPr>
        <w:t>Lecture 19. Boundaries in Pastoral Counseling</w:t>
      </w:r>
      <w:r>
        <w:rPr>
          <w:rFonts w:ascii="Cambria" w:hAnsi="Cambria" w:cs="Cambria"/>
          <w:sz w:val="26"/>
          <w:szCs w:val="26"/>
        </w:rPr>
        <w:br/>
      </w:r>
      <w:r w:rsidRPr="00A83D67">
        <w:rPr>
          <w:rFonts w:ascii="Cambria" w:hAnsi="Cambria" w:cs="Cambria"/>
          <w:sz w:val="26"/>
          <w:szCs w:val="26"/>
        </w:rPr>
        <w:t>Lecture 20. Wiseman, Pastor, Prophet, Priest: Tailoring Your Counseling Style</w:t>
      </w:r>
      <w:r>
        <w:rPr>
          <w:rFonts w:ascii="Cambria" w:hAnsi="Cambria" w:cs="Cambria"/>
          <w:sz w:val="26"/>
          <w:szCs w:val="26"/>
        </w:rPr>
        <w:br/>
      </w:r>
      <w:r w:rsidRPr="00A83D67">
        <w:rPr>
          <w:rFonts w:ascii="Cambria" w:hAnsi="Cambria" w:cs="Cambria"/>
          <w:sz w:val="26"/>
          <w:szCs w:val="26"/>
        </w:rPr>
        <w:t>Lecture 21. The Power of Blessing</w:t>
      </w:r>
      <w:r>
        <w:rPr>
          <w:rFonts w:ascii="Cambria" w:hAnsi="Cambria" w:cs="Cambria"/>
          <w:sz w:val="26"/>
          <w:szCs w:val="26"/>
        </w:rPr>
        <w:br/>
      </w:r>
      <w:r w:rsidRPr="00A83D67">
        <w:rPr>
          <w:rFonts w:ascii="Cambria" w:hAnsi="Cambria" w:cs="Cambria"/>
          <w:sz w:val="26"/>
          <w:szCs w:val="26"/>
        </w:rPr>
        <w:t>Lecture 22. Christians facing suffering</w:t>
      </w:r>
      <w:r>
        <w:rPr>
          <w:rFonts w:ascii="Cambria" w:hAnsi="Cambria" w:cs="Cambria"/>
          <w:sz w:val="26"/>
          <w:szCs w:val="26"/>
        </w:rPr>
        <w:br/>
      </w:r>
      <w:r w:rsidRPr="00A83D67">
        <w:rPr>
          <w:rFonts w:ascii="Cambria" w:hAnsi="Cambria" w:cs="Cambria"/>
          <w:sz w:val="26"/>
          <w:szCs w:val="26"/>
        </w:rPr>
        <w:t>Lecture 23. Depression</w:t>
      </w:r>
      <w:r>
        <w:rPr>
          <w:rFonts w:ascii="Cambria" w:hAnsi="Cambria" w:cs="Cambria"/>
          <w:sz w:val="26"/>
          <w:szCs w:val="26"/>
        </w:rPr>
        <w:br/>
      </w:r>
      <w:r w:rsidRPr="00A83D67">
        <w:rPr>
          <w:rFonts w:ascii="Cambria" w:hAnsi="Cambria" w:cs="Cambria"/>
          <w:sz w:val="26"/>
          <w:szCs w:val="26"/>
        </w:rPr>
        <w:t>Lecture 24. Grief</w:t>
      </w:r>
      <w:r>
        <w:rPr>
          <w:rFonts w:ascii="Cambria" w:hAnsi="Cambria" w:cs="Cambria"/>
          <w:sz w:val="26"/>
          <w:szCs w:val="26"/>
        </w:rPr>
        <w:br/>
      </w:r>
      <w:r w:rsidRPr="00A83D67">
        <w:rPr>
          <w:rFonts w:ascii="Cambria" w:hAnsi="Cambria" w:cs="Cambria"/>
          <w:sz w:val="26"/>
          <w:szCs w:val="26"/>
        </w:rPr>
        <w:t>Lecture 25. Healing</w:t>
      </w:r>
      <w:r>
        <w:rPr>
          <w:rFonts w:ascii="Cambria" w:hAnsi="Cambria" w:cs="Cambria"/>
          <w:sz w:val="26"/>
          <w:szCs w:val="26"/>
        </w:rPr>
        <w:br/>
      </w:r>
      <w:r w:rsidRPr="00A83D67">
        <w:rPr>
          <w:rFonts w:ascii="Cambria" w:hAnsi="Cambria" w:cs="Cambria"/>
          <w:sz w:val="26"/>
          <w:szCs w:val="26"/>
        </w:rPr>
        <w:t>Lecture 26. Spiritual Warfare in Counseling</w:t>
      </w:r>
      <w:r>
        <w:rPr>
          <w:rFonts w:ascii="Cambria" w:hAnsi="Cambria" w:cs="Cambria"/>
          <w:sz w:val="26"/>
          <w:szCs w:val="26"/>
        </w:rPr>
        <w:br/>
      </w:r>
      <w:r w:rsidRPr="00A83D67">
        <w:rPr>
          <w:rFonts w:ascii="Cambria" w:hAnsi="Cambria" w:cs="Cambria"/>
          <w:sz w:val="26"/>
          <w:szCs w:val="26"/>
        </w:rPr>
        <w:t>Lecture 27. General work of pastoring</w:t>
      </w:r>
    </w:p>
    <w:p w14:paraId="19829161" w14:textId="03ADB1A4" w:rsidR="00E9053A" w:rsidRDefault="00E9053A" w:rsidP="00244A37">
      <w:pPr>
        <w:rPr>
          <w:rFonts w:ascii="Cambria" w:hAnsi="Cambria" w:cs="Cambria"/>
          <w:sz w:val="26"/>
          <w:szCs w:val="26"/>
        </w:rPr>
      </w:pPr>
    </w:p>
    <w:p w14:paraId="48680D41" w14:textId="292A6B57" w:rsidR="00E02FF8" w:rsidRPr="00DE46CC" w:rsidRDefault="00FC5F57" w:rsidP="00244A37">
      <w:pPr>
        <w:rPr>
          <w:rFonts w:ascii="Cambria" w:hAnsi="Cambria" w:cs="Cambria"/>
          <w:b/>
          <w:bCs/>
          <w:sz w:val="26"/>
          <w:szCs w:val="26"/>
        </w:rPr>
      </w:pPr>
      <w:r w:rsidRPr="009D2168">
        <w:rPr>
          <w:rFonts w:ascii="Cambria" w:hAnsi="Cambria" w:cs="Cambria"/>
          <w:b/>
          <w:bCs/>
          <w:sz w:val="26"/>
          <w:szCs w:val="26"/>
        </w:rPr>
        <w:t xml:space="preserve">After completing all lectures, tests, or papers you will be given a “Certificate of Completion”. Email said certificate to: </w:t>
      </w:r>
      <w:hyperlink r:id="rId7" w:history="1">
        <w:r w:rsidR="00596172" w:rsidRPr="00596172">
          <w:rPr>
            <w:rStyle w:val="Hyperlink"/>
            <w:rFonts w:ascii="Cambria" w:hAnsi="Cambria" w:cs="Cambria"/>
            <w:sz w:val="24"/>
            <w:szCs w:val="24"/>
          </w:rPr>
          <w:t>info@anbseminary.org</w:t>
        </w:r>
      </w:hyperlink>
      <w:r w:rsidRPr="009D2168">
        <w:rPr>
          <w:rFonts w:ascii="Cambria" w:hAnsi="Cambria" w:cs="Cambria"/>
          <w:b/>
          <w:bCs/>
          <w:sz w:val="26"/>
          <w:szCs w:val="26"/>
        </w:rPr>
        <w:t xml:space="preserve">. You will then be given </w:t>
      </w:r>
      <w:r w:rsidR="00DE55C8" w:rsidRPr="009D2168">
        <w:rPr>
          <w:rFonts w:ascii="Cambria" w:hAnsi="Cambria" w:cs="Cambria"/>
          <w:b/>
          <w:bCs/>
          <w:sz w:val="26"/>
          <w:szCs w:val="26"/>
        </w:rPr>
        <w:t>3hrs for your course completion.</w:t>
      </w:r>
    </w:p>
    <w:sectPr w:rsidR="00E02FF8" w:rsidRPr="00DE46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-BoldItalic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M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-Bold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-BoldItalic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4F06EC"/>
    <w:multiLevelType w:val="hybridMultilevel"/>
    <w:tmpl w:val="6172CF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0325AA"/>
    <w:multiLevelType w:val="hybridMultilevel"/>
    <w:tmpl w:val="225C9F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AF7BB3"/>
    <w:multiLevelType w:val="hybridMultilevel"/>
    <w:tmpl w:val="FF028250"/>
    <w:lvl w:ilvl="0" w:tplc="3DAC7F3E">
      <w:numFmt w:val="bullet"/>
      <w:lvlText w:val="•"/>
      <w:lvlJc w:val="left"/>
      <w:pPr>
        <w:ind w:left="720" w:hanging="360"/>
      </w:pPr>
      <w:rPr>
        <w:rFonts w:ascii="Cambria" w:eastAsiaTheme="minorHAnsi" w:hAnsi="Cambria" w:cs="Cambr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863BB7"/>
    <w:multiLevelType w:val="hybridMultilevel"/>
    <w:tmpl w:val="5BC4E2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A37"/>
    <w:rsid w:val="00023BD1"/>
    <w:rsid w:val="0004235C"/>
    <w:rsid w:val="00244A37"/>
    <w:rsid w:val="00596172"/>
    <w:rsid w:val="0089578B"/>
    <w:rsid w:val="009D2168"/>
    <w:rsid w:val="00A83D67"/>
    <w:rsid w:val="00B50CAE"/>
    <w:rsid w:val="00CD4010"/>
    <w:rsid w:val="00DA6C29"/>
    <w:rsid w:val="00DC50C6"/>
    <w:rsid w:val="00DE46CC"/>
    <w:rsid w:val="00DE55C8"/>
    <w:rsid w:val="00E02FF8"/>
    <w:rsid w:val="00E9053A"/>
    <w:rsid w:val="00FC5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7D67D2"/>
  <w15:chartTrackingRefBased/>
  <w15:docId w15:val="{D1DECDB0-FDF7-456A-AE28-3D63DF8A3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C5F5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C5F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D21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C:\Users\rdv\TVSeminary%20Dropbox\Ronnie%20Valentine\My%20PC%20(My-Surface)\Desktop\info@anbseminary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n.tvseminary.org/courses/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557</Words>
  <Characters>3175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Ronnie Valentine</dc:creator>
  <cp:keywords/>
  <dc:description/>
  <cp:lastModifiedBy>Ronnie Valentine</cp:lastModifiedBy>
  <cp:revision>6</cp:revision>
  <cp:lastPrinted>2020-09-10T18:58:00Z</cp:lastPrinted>
  <dcterms:created xsi:type="dcterms:W3CDTF">2020-09-10T18:51:00Z</dcterms:created>
  <dcterms:modified xsi:type="dcterms:W3CDTF">2020-09-10T19:22:00Z</dcterms:modified>
</cp:coreProperties>
</file>