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D8F48" w14:textId="77777777" w:rsidR="002B2A48" w:rsidRDefault="002B2A48" w:rsidP="002B2A48">
      <w:pPr>
        <w:widowControl w:val="0"/>
        <w:tabs>
          <w:tab w:val="left" w:pos="3706"/>
        </w:tabs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B2A48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3E4E3BBF" wp14:editId="53740BAE">
            <wp:extent cx="1438123" cy="1438123"/>
            <wp:effectExtent l="0" t="0" r="0" b="0"/>
            <wp:docPr id="3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123" cy="1438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EBD22" w14:textId="77777777" w:rsidR="002B2A48" w:rsidRDefault="002B2A48" w:rsidP="002B2A48">
      <w:pPr>
        <w:widowControl w:val="0"/>
        <w:tabs>
          <w:tab w:val="left" w:pos="3706"/>
        </w:tabs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6D3AA47B" w14:textId="77777777" w:rsidR="002B2A48" w:rsidRPr="00AB2FFD" w:rsidRDefault="002B2A48" w:rsidP="00273EAD">
      <w:pPr>
        <w:widowControl w:val="0"/>
        <w:tabs>
          <w:tab w:val="left" w:pos="3706"/>
        </w:tabs>
        <w:autoSpaceDE w:val="0"/>
        <w:autoSpaceDN w:val="0"/>
        <w:adjustRightInd w:val="0"/>
        <w:ind w:right="-720"/>
        <w:jc w:val="center"/>
        <w:outlineLvl w:val="0"/>
        <w:rPr>
          <w:rFonts w:asciiTheme="majorHAnsi" w:hAnsiTheme="majorHAnsi" w:cs="Calibri"/>
          <w:b/>
          <w:bCs/>
          <w:sz w:val="32"/>
          <w:szCs w:val="32"/>
        </w:rPr>
      </w:pPr>
      <w:r w:rsidRPr="00AB2FFD">
        <w:rPr>
          <w:rFonts w:asciiTheme="majorHAnsi" w:hAnsiTheme="majorHAnsi" w:cs="Calibri"/>
          <w:b/>
          <w:bCs/>
          <w:sz w:val="32"/>
          <w:szCs w:val="32"/>
        </w:rPr>
        <w:t>Course Syllabus</w:t>
      </w:r>
    </w:p>
    <w:p w14:paraId="7DC4E86F" w14:textId="26CA7E54" w:rsidR="00F32200" w:rsidRPr="00AB2FFD" w:rsidRDefault="00011FA3" w:rsidP="00273EAD">
      <w:pPr>
        <w:widowControl w:val="0"/>
        <w:autoSpaceDE w:val="0"/>
        <w:autoSpaceDN w:val="0"/>
        <w:adjustRightInd w:val="0"/>
        <w:ind w:right="-720"/>
        <w:jc w:val="center"/>
        <w:outlineLvl w:val="0"/>
        <w:rPr>
          <w:rFonts w:asciiTheme="majorHAnsi" w:hAnsiTheme="majorHAnsi" w:cs="Calibri"/>
          <w:b/>
          <w:bCs/>
          <w:sz w:val="32"/>
          <w:szCs w:val="32"/>
        </w:rPr>
      </w:pPr>
      <w:r w:rsidRPr="00AB2FFD">
        <w:rPr>
          <w:rFonts w:asciiTheme="majorHAnsi" w:hAnsiTheme="majorHAnsi" w:cs="Calibri"/>
          <w:b/>
          <w:bCs/>
          <w:sz w:val="32"/>
          <w:szCs w:val="32"/>
        </w:rPr>
        <w:t>THE-5</w:t>
      </w:r>
      <w:r w:rsidR="009B03CF">
        <w:rPr>
          <w:rFonts w:asciiTheme="majorHAnsi" w:hAnsiTheme="majorHAnsi" w:cs="Calibri"/>
          <w:b/>
          <w:bCs/>
          <w:sz w:val="32"/>
          <w:szCs w:val="32"/>
        </w:rPr>
        <w:t>1</w:t>
      </w:r>
      <w:r w:rsidRPr="00AB2FFD">
        <w:rPr>
          <w:rFonts w:asciiTheme="majorHAnsi" w:hAnsiTheme="majorHAnsi" w:cs="Calibri"/>
          <w:b/>
          <w:bCs/>
          <w:sz w:val="32"/>
          <w:szCs w:val="32"/>
        </w:rPr>
        <w:t>0</w:t>
      </w:r>
    </w:p>
    <w:p w14:paraId="0615DDF1" w14:textId="1C065C3F" w:rsidR="002B2A48" w:rsidRPr="00AB2FFD" w:rsidRDefault="00AB2FFD" w:rsidP="00273EAD">
      <w:pPr>
        <w:widowControl w:val="0"/>
        <w:autoSpaceDE w:val="0"/>
        <w:autoSpaceDN w:val="0"/>
        <w:adjustRightInd w:val="0"/>
        <w:ind w:right="-720"/>
        <w:jc w:val="center"/>
        <w:outlineLvl w:val="0"/>
        <w:rPr>
          <w:rFonts w:asciiTheme="majorHAnsi" w:hAnsiTheme="majorHAnsi" w:cs="Calibri"/>
          <w:b/>
          <w:bCs/>
          <w:sz w:val="32"/>
          <w:szCs w:val="32"/>
        </w:rPr>
      </w:pPr>
      <w:r w:rsidRPr="00AB2FFD">
        <w:rPr>
          <w:rFonts w:asciiTheme="majorHAnsi" w:hAnsiTheme="majorHAnsi" w:cs="Calibri"/>
          <w:b/>
          <w:bCs/>
          <w:sz w:val="32"/>
          <w:szCs w:val="32"/>
        </w:rPr>
        <w:t>He</w:t>
      </w:r>
      <w:r w:rsidR="009B03CF">
        <w:rPr>
          <w:rFonts w:asciiTheme="majorHAnsi" w:hAnsiTheme="majorHAnsi" w:cs="Calibri"/>
          <w:b/>
          <w:bCs/>
          <w:sz w:val="32"/>
          <w:szCs w:val="32"/>
        </w:rPr>
        <w:t>ll</w:t>
      </w:r>
    </w:p>
    <w:p w14:paraId="0FF02485" w14:textId="77777777" w:rsidR="002B2A48" w:rsidRPr="00AB2FFD" w:rsidRDefault="002B2A48" w:rsidP="002B2A48">
      <w:pPr>
        <w:widowControl w:val="0"/>
        <w:autoSpaceDE w:val="0"/>
        <w:autoSpaceDN w:val="0"/>
        <w:adjustRightInd w:val="0"/>
        <w:spacing w:after="200"/>
        <w:ind w:right="-720"/>
        <w:rPr>
          <w:rFonts w:asciiTheme="majorHAnsi" w:hAnsiTheme="majorHAnsi" w:cs="Cambria"/>
        </w:rPr>
      </w:pPr>
    </w:p>
    <w:p w14:paraId="0AB5BE1D" w14:textId="77777777" w:rsidR="002B2A48" w:rsidRPr="00AB2FFD" w:rsidRDefault="002B2A48" w:rsidP="00273EAD">
      <w:pPr>
        <w:widowControl w:val="0"/>
        <w:autoSpaceDE w:val="0"/>
        <w:autoSpaceDN w:val="0"/>
        <w:adjustRightInd w:val="0"/>
        <w:spacing w:before="200" w:after="120"/>
        <w:ind w:right="-720"/>
        <w:outlineLvl w:val="0"/>
        <w:rPr>
          <w:rFonts w:asciiTheme="majorHAnsi" w:hAnsiTheme="majorHAnsi" w:cs="Calibri"/>
          <w:b/>
          <w:bCs/>
          <w:i/>
          <w:iCs/>
          <w:u w:val="single"/>
        </w:rPr>
      </w:pPr>
      <w:r w:rsidRPr="00AB2FFD">
        <w:rPr>
          <w:rFonts w:asciiTheme="majorHAnsi" w:hAnsiTheme="majorHAnsi" w:cs="Calibri"/>
          <w:b/>
          <w:bCs/>
          <w:i/>
          <w:iCs/>
          <w:u w:val="single"/>
        </w:rPr>
        <w:t>Instructor Information</w:t>
      </w:r>
      <w:r w:rsidRPr="00AB2FFD">
        <w:rPr>
          <w:rFonts w:asciiTheme="majorHAnsi" w:hAnsiTheme="majorHAnsi" w:cs="Calibri"/>
          <w:b/>
          <w:bCs/>
          <w:i/>
          <w:iCs/>
          <w:u w:val="single"/>
        </w:rPr>
        <w:tab/>
      </w:r>
      <w:r w:rsidRPr="00AB2FFD">
        <w:rPr>
          <w:rFonts w:asciiTheme="majorHAnsi" w:hAnsiTheme="majorHAnsi" w:cs="Calibri"/>
          <w:b/>
          <w:bCs/>
          <w:i/>
          <w:iCs/>
          <w:u w:val="single"/>
        </w:rPr>
        <w:tab/>
      </w:r>
      <w:r w:rsidRPr="00AB2FFD">
        <w:rPr>
          <w:rFonts w:asciiTheme="majorHAnsi" w:hAnsiTheme="majorHAnsi" w:cs="Calibri"/>
          <w:b/>
          <w:bCs/>
          <w:i/>
          <w:iCs/>
          <w:u w:val="single"/>
        </w:rPr>
        <w:tab/>
      </w:r>
      <w:r w:rsidRPr="00AB2FFD">
        <w:rPr>
          <w:rFonts w:asciiTheme="majorHAnsi" w:hAnsiTheme="majorHAnsi" w:cs="Calibri"/>
          <w:b/>
          <w:bCs/>
          <w:i/>
          <w:iCs/>
          <w:u w:val="single"/>
        </w:rPr>
        <w:tab/>
      </w:r>
      <w:r w:rsidRPr="00AB2FFD">
        <w:rPr>
          <w:rFonts w:asciiTheme="majorHAnsi" w:hAnsiTheme="majorHAnsi" w:cs="Calibri"/>
          <w:b/>
          <w:bCs/>
          <w:i/>
          <w:iCs/>
          <w:u w:val="single"/>
        </w:rPr>
        <w:tab/>
      </w:r>
      <w:r w:rsidRPr="00AB2FFD">
        <w:rPr>
          <w:rFonts w:asciiTheme="majorHAnsi" w:hAnsiTheme="majorHAnsi" w:cs="Calibri"/>
          <w:b/>
          <w:bCs/>
          <w:i/>
          <w:iCs/>
          <w:u w:val="single"/>
        </w:rPr>
        <w:tab/>
      </w:r>
      <w:r w:rsidRPr="00AB2FFD">
        <w:rPr>
          <w:rFonts w:asciiTheme="majorHAnsi" w:hAnsiTheme="majorHAnsi" w:cs="Calibri"/>
          <w:b/>
          <w:bCs/>
          <w:i/>
          <w:iCs/>
          <w:u w:val="single"/>
        </w:rPr>
        <w:tab/>
      </w:r>
      <w:r w:rsidRPr="00AB2FFD">
        <w:rPr>
          <w:rFonts w:asciiTheme="majorHAnsi" w:hAnsiTheme="majorHAnsi" w:cs="Calibri"/>
          <w:b/>
          <w:bCs/>
          <w:i/>
          <w:iCs/>
          <w:u w:val="single"/>
        </w:rPr>
        <w:tab/>
      </w:r>
      <w:r w:rsidRPr="00AB2FFD">
        <w:rPr>
          <w:rFonts w:asciiTheme="majorHAnsi" w:hAnsiTheme="majorHAnsi" w:cs="Calibri"/>
          <w:b/>
          <w:bCs/>
          <w:i/>
          <w:iCs/>
          <w:u w:val="single"/>
        </w:rPr>
        <w:tab/>
      </w:r>
    </w:p>
    <w:p w14:paraId="794B100F" w14:textId="77777777" w:rsidR="002B2A48" w:rsidRPr="00AB2FFD" w:rsidRDefault="002B2A48" w:rsidP="00273EAD">
      <w:pPr>
        <w:widowControl w:val="0"/>
        <w:autoSpaceDE w:val="0"/>
        <w:autoSpaceDN w:val="0"/>
        <w:adjustRightInd w:val="0"/>
        <w:spacing w:after="40"/>
        <w:ind w:right="-720"/>
        <w:outlineLvl w:val="0"/>
        <w:rPr>
          <w:rFonts w:asciiTheme="majorHAnsi" w:hAnsiTheme="majorHAnsi" w:cs="Cambria"/>
        </w:rPr>
      </w:pPr>
      <w:r w:rsidRPr="00AB2FFD">
        <w:rPr>
          <w:rFonts w:asciiTheme="majorHAnsi" w:hAnsiTheme="majorHAnsi" w:cs="Cambria"/>
        </w:rPr>
        <w:t>Instructor:</w:t>
      </w:r>
      <w:r w:rsidRPr="00AB2FFD">
        <w:rPr>
          <w:rFonts w:asciiTheme="majorHAnsi" w:hAnsiTheme="majorHAnsi" w:cs="Cambria"/>
        </w:rPr>
        <w:tab/>
      </w:r>
      <w:r w:rsidRPr="00AB2FFD">
        <w:rPr>
          <w:rFonts w:asciiTheme="majorHAnsi" w:hAnsiTheme="majorHAnsi" w:cs="Cambria"/>
        </w:rPr>
        <w:tab/>
      </w:r>
      <w:r w:rsidR="00F32200" w:rsidRPr="00AB2FFD">
        <w:rPr>
          <w:rFonts w:asciiTheme="majorHAnsi" w:hAnsiTheme="majorHAnsi" w:cs="Cambria"/>
        </w:rPr>
        <w:t>N/A</w:t>
      </w:r>
    </w:p>
    <w:p w14:paraId="4FB41220" w14:textId="77777777" w:rsidR="002B2A48" w:rsidRPr="00AB2FFD" w:rsidRDefault="002B2A48" w:rsidP="002B2A48">
      <w:pPr>
        <w:widowControl w:val="0"/>
        <w:autoSpaceDE w:val="0"/>
        <w:autoSpaceDN w:val="0"/>
        <w:adjustRightInd w:val="0"/>
        <w:spacing w:after="40"/>
        <w:ind w:right="-720"/>
        <w:rPr>
          <w:rFonts w:asciiTheme="majorHAnsi" w:hAnsiTheme="majorHAnsi" w:cs="Cambria"/>
        </w:rPr>
      </w:pPr>
      <w:r w:rsidRPr="00AB2FFD">
        <w:rPr>
          <w:rFonts w:asciiTheme="majorHAnsi" w:hAnsiTheme="majorHAnsi" w:cs="Cambria"/>
        </w:rPr>
        <w:t>Office Location:</w:t>
      </w:r>
      <w:r w:rsidRPr="00AB2FFD">
        <w:rPr>
          <w:rFonts w:asciiTheme="majorHAnsi" w:hAnsiTheme="majorHAnsi" w:cs="Cambria"/>
        </w:rPr>
        <w:tab/>
        <w:t>702 Holly Street</w:t>
      </w:r>
      <w:r w:rsidR="0039359A" w:rsidRPr="00AB2FFD">
        <w:rPr>
          <w:rFonts w:asciiTheme="majorHAnsi" w:hAnsiTheme="majorHAnsi" w:cs="Cambria"/>
        </w:rPr>
        <w:t>, Atlanta, TX 75551</w:t>
      </w:r>
    </w:p>
    <w:p w14:paraId="4A282712" w14:textId="77777777" w:rsidR="002B2A48" w:rsidRPr="00AB2FFD" w:rsidRDefault="002B2A48" w:rsidP="002B2A48">
      <w:pPr>
        <w:widowControl w:val="0"/>
        <w:autoSpaceDE w:val="0"/>
        <w:autoSpaceDN w:val="0"/>
        <w:adjustRightInd w:val="0"/>
        <w:spacing w:after="40"/>
        <w:ind w:right="-720"/>
        <w:rPr>
          <w:rFonts w:asciiTheme="majorHAnsi" w:hAnsiTheme="majorHAnsi" w:cs="Cambria"/>
        </w:rPr>
      </w:pPr>
      <w:r w:rsidRPr="00AB2FFD">
        <w:rPr>
          <w:rFonts w:asciiTheme="majorHAnsi" w:hAnsiTheme="majorHAnsi" w:cs="Cambria"/>
        </w:rPr>
        <w:t>Telephone:</w:t>
      </w:r>
      <w:r w:rsidRPr="00AB2FFD">
        <w:rPr>
          <w:rFonts w:asciiTheme="majorHAnsi" w:hAnsiTheme="majorHAnsi" w:cs="Cambria"/>
        </w:rPr>
        <w:tab/>
      </w:r>
      <w:r w:rsidRPr="00AB2FFD">
        <w:rPr>
          <w:rFonts w:asciiTheme="majorHAnsi" w:hAnsiTheme="majorHAnsi" w:cs="Cambria"/>
        </w:rPr>
        <w:tab/>
        <w:t>Office – (903)</w:t>
      </w:r>
      <w:r w:rsidR="0039359A" w:rsidRPr="00AB2FFD">
        <w:rPr>
          <w:rFonts w:asciiTheme="majorHAnsi" w:hAnsiTheme="majorHAnsi" w:cs="Cambria"/>
        </w:rPr>
        <w:t xml:space="preserve"> </w:t>
      </w:r>
      <w:r w:rsidRPr="00AB2FFD">
        <w:rPr>
          <w:rFonts w:asciiTheme="majorHAnsi" w:hAnsiTheme="majorHAnsi" w:cs="Cambria"/>
        </w:rPr>
        <w:t>796-5308</w:t>
      </w:r>
    </w:p>
    <w:p w14:paraId="016FC864" w14:textId="77777777" w:rsidR="002B2A48" w:rsidRPr="00AB2FFD" w:rsidRDefault="002B2A48" w:rsidP="002B2A48">
      <w:pPr>
        <w:widowControl w:val="0"/>
        <w:autoSpaceDE w:val="0"/>
        <w:autoSpaceDN w:val="0"/>
        <w:adjustRightInd w:val="0"/>
        <w:spacing w:after="40"/>
        <w:ind w:right="-720"/>
        <w:rPr>
          <w:rFonts w:asciiTheme="majorHAnsi" w:hAnsiTheme="majorHAnsi" w:cs="Cambria"/>
        </w:rPr>
      </w:pPr>
      <w:r w:rsidRPr="00AB2FFD">
        <w:rPr>
          <w:rFonts w:asciiTheme="majorHAnsi" w:hAnsiTheme="majorHAnsi" w:cs="Cambria"/>
        </w:rPr>
        <w:t>E-mail:</w:t>
      </w:r>
      <w:r w:rsidRPr="00AB2FFD">
        <w:rPr>
          <w:rFonts w:asciiTheme="majorHAnsi" w:hAnsiTheme="majorHAnsi" w:cs="Cambria"/>
        </w:rPr>
        <w:tab/>
      </w:r>
      <w:r w:rsidRPr="00AB2FFD">
        <w:rPr>
          <w:rFonts w:asciiTheme="majorHAnsi" w:hAnsiTheme="majorHAnsi" w:cs="Cambria"/>
        </w:rPr>
        <w:tab/>
      </w:r>
      <w:r w:rsidR="00AB2FFD">
        <w:rPr>
          <w:rFonts w:asciiTheme="majorHAnsi" w:hAnsiTheme="majorHAnsi" w:cs="Cambria"/>
        </w:rPr>
        <w:tab/>
      </w:r>
      <w:r w:rsidR="00AB2FFD" w:rsidRPr="00AB2FFD">
        <w:rPr>
          <w:rFonts w:asciiTheme="majorHAnsi" w:hAnsiTheme="majorHAnsi" w:cs="Cambria"/>
          <w:u w:val="single"/>
        </w:rPr>
        <w:t>info@christcentered.info</w:t>
      </w:r>
    </w:p>
    <w:p w14:paraId="3867588E" w14:textId="77777777" w:rsidR="002B2A48" w:rsidRPr="00AB2FFD" w:rsidRDefault="002B2A48" w:rsidP="002B2A48">
      <w:pPr>
        <w:widowControl w:val="0"/>
        <w:autoSpaceDE w:val="0"/>
        <w:autoSpaceDN w:val="0"/>
        <w:adjustRightInd w:val="0"/>
        <w:spacing w:after="40"/>
        <w:ind w:right="-720"/>
        <w:rPr>
          <w:rFonts w:asciiTheme="majorHAnsi" w:hAnsiTheme="majorHAnsi" w:cs="Cambria"/>
        </w:rPr>
      </w:pPr>
      <w:r w:rsidRPr="00AB2FFD">
        <w:rPr>
          <w:rFonts w:asciiTheme="majorHAnsi" w:hAnsiTheme="majorHAnsi" w:cs="Cambria"/>
        </w:rPr>
        <w:t>Office Hours:</w:t>
      </w:r>
      <w:r w:rsidRPr="00AB2FFD">
        <w:rPr>
          <w:rFonts w:asciiTheme="majorHAnsi" w:hAnsiTheme="majorHAnsi" w:cs="Cambria"/>
        </w:rPr>
        <w:tab/>
      </w:r>
      <w:r w:rsidRPr="00AB2FFD">
        <w:rPr>
          <w:rFonts w:asciiTheme="majorHAnsi" w:hAnsiTheme="majorHAnsi" w:cs="Cambria"/>
        </w:rPr>
        <w:tab/>
        <w:t>By appointment</w:t>
      </w:r>
    </w:p>
    <w:p w14:paraId="6FBD0A37" w14:textId="77777777" w:rsidR="002B2A48" w:rsidRPr="00AB2FFD" w:rsidRDefault="002B2A48" w:rsidP="00273EAD">
      <w:pPr>
        <w:widowControl w:val="0"/>
        <w:autoSpaceDE w:val="0"/>
        <w:autoSpaceDN w:val="0"/>
        <w:adjustRightInd w:val="0"/>
        <w:spacing w:before="200" w:after="120"/>
        <w:ind w:right="-720"/>
        <w:outlineLvl w:val="0"/>
        <w:rPr>
          <w:rFonts w:asciiTheme="majorHAnsi" w:hAnsiTheme="majorHAnsi" w:cs="Times New Roman"/>
          <w:b/>
          <w:bCs/>
          <w:i/>
          <w:iCs/>
          <w:u w:val="single"/>
        </w:rPr>
      </w:pPr>
      <w:r w:rsidRPr="00AB2FFD">
        <w:rPr>
          <w:rFonts w:asciiTheme="majorHAnsi" w:hAnsiTheme="majorHAnsi" w:cs="Calibri"/>
          <w:b/>
          <w:bCs/>
          <w:i/>
          <w:iCs/>
          <w:u w:val="single"/>
        </w:rPr>
        <w:t>Course Identification</w:t>
      </w:r>
      <w:r w:rsidRPr="00AB2FFD">
        <w:rPr>
          <w:rFonts w:asciiTheme="majorHAnsi" w:hAnsiTheme="majorHAnsi" w:cs="Calibri"/>
          <w:b/>
          <w:bCs/>
          <w:i/>
          <w:iCs/>
          <w:u w:val="single"/>
        </w:rPr>
        <w:tab/>
      </w:r>
      <w:r w:rsidRPr="00AB2FFD">
        <w:rPr>
          <w:rFonts w:asciiTheme="majorHAnsi" w:hAnsiTheme="majorHAnsi" w:cs="Calibri"/>
          <w:b/>
          <w:bCs/>
          <w:i/>
          <w:iCs/>
          <w:u w:val="single"/>
        </w:rPr>
        <w:tab/>
      </w:r>
      <w:r w:rsidRPr="00AB2FFD">
        <w:rPr>
          <w:rFonts w:asciiTheme="majorHAnsi" w:hAnsiTheme="majorHAnsi" w:cs="Calibri"/>
          <w:b/>
          <w:bCs/>
          <w:i/>
          <w:iCs/>
          <w:u w:val="single"/>
        </w:rPr>
        <w:tab/>
      </w:r>
      <w:r w:rsidRPr="00AB2FFD">
        <w:rPr>
          <w:rFonts w:asciiTheme="majorHAnsi" w:hAnsiTheme="majorHAnsi" w:cs="Calibri"/>
          <w:b/>
          <w:bCs/>
          <w:i/>
          <w:iCs/>
          <w:u w:val="single"/>
        </w:rPr>
        <w:tab/>
      </w:r>
      <w:r w:rsidRPr="00AB2FFD">
        <w:rPr>
          <w:rFonts w:asciiTheme="majorHAnsi" w:hAnsiTheme="majorHAnsi" w:cs="Calibri"/>
          <w:b/>
          <w:bCs/>
          <w:i/>
          <w:iCs/>
          <w:u w:val="single"/>
        </w:rPr>
        <w:tab/>
      </w:r>
      <w:r w:rsidRPr="00AB2FFD">
        <w:rPr>
          <w:rFonts w:asciiTheme="majorHAnsi" w:hAnsiTheme="majorHAnsi" w:cs="Calibri"/>
          <w:b/>
          <w:bCs/>
          <w:i/>
          <w:iCs/>
          <w:u w:val="single"/>
        </w:rPr>
        <w:tab/>
      </w:r>
      <w:r w:rsidRPr="00AB2FFD">
        <w:rPr>
          <w:rFonts w:asciiTheme="majorHAnsi" w:hAnsiTheme="majorHAnsi" w:cs="Calibri"/>
          <w:b/>
          <w:bCs/>
          <w:i/>
          <w:iCs/>
          <w:u w:val="single"/>
        </w:rPr>
        <w:tab/>
      </w:r>
      <w:r w:rsidRPr="00AB2FFD">
        <w:rPr>
          <w:rFonts w:asciiTheme="majorHAnsi" w:hAnsiTheme="majorHAnsi" w:cs="Calibri"/>
          <w:b/>
          <w:bCs/>
          <w:i/>
          <w:iCs/>
          <w:u w:val="single"/>
        </w:rPr>
        <w:tab/>
      </w:r>
      <w:r w:rsidRPr="00AB2FFD">
        <w:rPr>
          <w:rFonts w:asciiTheme="majorHAnsi" w:hAnsiTheme="majorHAnsi" w:cs="Calibri"/>
          <w:b/>
          <w:bCs/>
          <w:i/>
          <w:iCs/>
          <w:u w:val="single"/>
        </w:rPr>
        <w:tab/>
      </w:r>
      <w:r w:rsidRPr="00AB2FFD">
        <w:rPr>
          <w:rFonts w:asciiTheme="majorHAnsi" w:hAnsiTheme="majorHAnsi" w:cs="Calibri"/>
          <w:b/>
          <w:bCs/>
          <w:i/>
          <w:iCs/>
          <w:u w:val="single"/>
        </w:rPr>
        <w:tab/>
      </w:r>
    </w:p>
    <w:p w14:paraId="423DC1FD" w14:textId="11F516A2" w:rsidR="002B2A48" w:rsidRPr="00AB2FFD" w:rsidRDefault="002B2A48" w:rsidP="00273EAD">
      <w:pPr>
        <w:widowControl w:val="0"/>
        <w:autoSpaceDE w:val="0"/>
        <w:autoSpaceDN w:val="0"/>
        <w:adjustRightInd w:val="0"/>
        <w:spacing w:after="40"/>
        <w:ind w:right="-720"/>
        <w:outlineLvl w:val="0"/>
        <w:rPr>
          <w:rFonts w:asciiTheme="majorHAnsi" w:hAnsiTheme="majorHAnsi" w:cs="Cambria"/>
        </w:rPr>
      </w:pPr>
      <w:r w:rsidRPr="00AB2FFD">
        <w:rPr>
          <w:rFonts w:asciiTheme="majorHAnsi" w:hAnsiTheme="majorHAnsi" w:cs="Cambria"/>
        </w:rPr>
        <w:t>Course Number:</w:t>
      </w:r>
      <w:r w:rsidRPr="00AB2FFD">
        <w:rPr>
          <w:rFonts w:asciiTheme="majorHAnsi" w:hAnsiTheme="majorHAnsi" w:cs="Cambria"/>
        </w:rPr>
        <w:tab/>
      </w:r>
      <w:r w:rsidR="00011FA3" w:rsidRPr="00AB2FFD">
        <w:rPr>
          <w:rFonts w:asciiTheme="majorHAnsi" w:hAnsiTheme="majorHAnsi" w:cs="Cambria"/>
        </w:rPr>
        <w:t>THE-5</w:t>
      </w:r>
      <w:r w:rsidR="009B03CF">
        <w:rPr>
          <w:rFonts w:asciiTheme="majorHAnsi" w:hAnsiTheme="majorHAnsi" w:cs="Cambria"/>
        </w:rPr>
        <w:t>1</w:t>
      </w:r>
      <w:r w:rsidR="00011FA3" w:rsidRPr="00AB2FFD">
        <w:rPr>
          <w:rFonts w:asciiTheme="majorHAnsi" w:hAnsiTheme="majorHAnsi" w:cs="Cambria"/>
        </w:rPr>
        <w:t>0</w:t>
      </w:r>
    </w:p>
    <w:p w14:paraId="5647D0DD" w14:textId="7917AF8B" w:rsidR="002B2A48" w:rsidRPr="00AB2FFD" w:rsidRDefault="002B2A48" w:rsidP="002B2A48">
      <w:pPr>
        <w:widowControl w:val="0"/>
        <w:autoSpaceDE w:val="0"/>
        <w:autoSpaceDN w:val="0"/>
        <w:adjustRightInd w:val="0"/>
        <w:spacing w:after="40"/>
        <w:ind w:right="-720"/>
        <w:rPr>
          <w:rFonts w:asciiTheme="majorHAnsi" w:hAnsiTheme="majorHAnsi" w:cs="Cambria"/>
        </w:rPr>
      </w:pPr>
      <w:r w:rsidRPr="00AB2FFD">
        <w:rPr>
          <w:rFonts w:asciiTheme="majorHAnsi" w:hAnsiTheme="majorHAnsi" w:cs="Cambria"/>
        </w:rPr>
        <w:t>Course Name:</w:t>
      </w:r>
      <w:r w:rsidRPr="00AB2FFD">
        <w:rPr>
          <w:rFonts w:asciiTheme="majorHAnsi" w:hAnsiTheme="majorHAnsi" w:cs="Cambria"/>
        </w:rPr>
        <w:tab/>
      </w:r>
      <w:r w:rsidR="00393770" w:rsidRPr="00AB2FFD">
        <w:rPr>
          <w:rFonts w:asciiTheme="majorHAnsi" w:hAnsiTheme="majorHAnsi" w:cs="Cambria"/>
        </w:rPr>
        <w:tab/>
      </w:r>
      <w:r w:rsidR="00011FA3" w:rsidRPr="00AB2FFD">
        <w:rPr>
          <w:rFonts w:asciiTheme="majorHAnsi" w:hAnsiTheme="majorHAnsi" w:cs="Cambria"/>
        </w:rPr>
        <w:t>He</w:t>
      </w:r>
      <w:r w:rsidR="009B03CF">
        <w:rPr>
          <w:rFonts w:asciiTheme="majorHAnsi" w:hAnsiTheme="majorHAnsi" w:cs="Cambria"/>
        </w:rPr>
        <w:t>ll</w:t>
      </w:r>
    </w:p>
    <w:p w14:paraId="1C2492D7" w14:textId="77777777" w:rsidR="002B2A48" w:rsidRPr="00AB2FFD" w:rsidRDefault="002B2A48" w:rsidP="002B2A48">
      <w:pPr>
        <w:widowControl w:val="0"/>
        <w:autoSpaceDE w:val="0"/>
        <w:autoSpaceDN w:val="0"/>
        <w:adjustRightInd w:val="0"/>
        <w:spacing w:after="40"/>
        <w:ind w:right="-720"/>
        <w:rPr>
          <w:rFonts w:asciiTheme="majorHAnsi" w:hAnsiTheme="majorHAnsi" w:cs="Cambria"/>
        </w:rPr>
      </w:pPr>
      <w:r w:rsidRPr="00AB2FFD">
        <w:rPr>
          <w:rFonts w:asciiTheme="majorHAnsi" w:hAnsiTheme="majorHAnsi" w:cs="Cambria"/>
        </w:rPr>
        <w:t>Course Hours:</w:t>
      </w:r>
      <w:r w:rsidRPr="00AB2FFD">
        <w:rPr>
          <w:rFonts w:asciiTheme="majorHAnsi" w:hAnsiTheme="majorHAnsi" w:cs="Cambria"/>
        </w:rPr>
        <w:tab/>
      </w:r>
      <w:r w:rsidR="00AB2FFD">
        <w:rPr>
          <w:rFonts w:asciiTheme="majorHAnsi" w:hAnsiTheme="majorHAnsi" w:cs="Cambria"/>
        </w:rPr>
        <w:tab/>
      </w:r>
      <w:r w:rsidR="00AB2FFD" w:rsidRPr="00AB2FFD">
        <w:rPr>
          <w:rFonts w:asciiTheme="majorHAnsi" w:hAnsiTheme="majorHAnsi" w:cs="Cambria"/>
        </w:rPr>
        <w:t>3</w:t>
      </w:r>
      <w:r w:rsidRPr="00AB2FFD">
        <w:rPr>
          <w:rFonts w:asciiTheme="majorHAnsi" w:hAnsiTheme="majorHAnsi" w:cs="Cambria"/>
        </w:rPr>
        <w:t>.0</w:t>
      </w:r>
    </w:p>
    <w:p w14:paraId="422212CE" w14:textId="77777777" w:rsidR="002B2A48" w:rsidRPr="00AB2FFD" w:rsidRDefault="002B2A48" w:rsidP="002B2A48">
      <w:pPr>
        <w:widowControl w:val="0"/>
        <w:autoSpaceDE w:val="0"/>
        <w:autoSpaceDN w:val="0"/>
        <w:adjustRightInd w:val="0"/>
        <w:spacing w:after="40"/>
        <w:ind w:right="-720"/>
        <w:rPr>
          <w:rFonts w:asciiTheme="majorHAnsi" w:hAnsiTheme="majorHAnsi" w:cs="Cambria"/>
        </w:rPr>
      </w:pPr>
      <w:r w:rsidRPr="00AB2FFD">
        <w:rPr>
          <w:rFonts w:asciiTheme="majorHAnsi" w:hAnsiTheme="majorHAnsi" w:cs="Cambria"/>
        </w:rPr>
        <w:t>Prerequisites:</w:t>
      </w:r>
      <w:r w:rsidRPr="00AB2FFD">
        <w:rPr>
          <w:rFonts w:asciiTheme="majorHAnsi" w:hAnsiTheme="majorHAnsi" w:cs="Cambria"/>
        </w:rPr>
        <w:tab/>
      </w:r>
      <w:r w:rsidR="00AB2FFD">
        <w:rPr>
          <w:rFonts w:asciiTheme="majorHAnsi" w:hAnsiTheme="majorHAnsi" w:cs="Cambria"/>
        </w:rPr>
        <w:tab/>
        <w:t>none</w:t>
      </w:r>
      <w:r w:rsidRPr="00AB2FFD">
        <w:rPr>
          <w:rFonts w:asciiTheme="majorHAnsi" w:hAnsiTheme="majorHAnsi" w:cs="Cambria"/>
        </w:rPr>
        <w:tab/>
      </w:r>
    </w:p>
    <w:p w14:paraId="3038345D" w14:textId="77777777" w:rsidR="002B2A48" w:rsidRPr="00AB2FFD" w:rsidRDefault="002B2A48" w:rsidP="00273EAD">
      <w:pPr>
        <w:widowControl w:val="0"/>
        <w:autoSpaceDE w:val="0"/>
        <w:autoSpaceDN w:val="0"/>
        <w:adjustRightInd w:val="0"/>
        <w:spacing w:before="200" w:after="120"/>
        <w:ind w:right="-720"/>
        <w:outlineLvl w:val="0"/>
        <w:rPr>
          <w:rFonts w:asciiTheme="majorHAnsi" w:hAnsiTheme="majorHAnsi" w:cs="Calibri"/>
          <w:b/>
          <w:bCs/>
          <w:i/>
          <w:iCs/>
          <w:u w:val="single"/>
        </w:rPr>
      </w:pPr>
      <w:r w:rsidRPr="00AB2FFD">
        <w:rPr>
          <w:rFonts w:asciiTheme="majorHAnsi" w:hAnsiTheme="majorHAnsi" w:cs="Calibri"/>
          <w:b/>
          <w:bCs/>
          <w:i/>
          <w:iCs/>
          <w:u w:val="single"/>
        </w:rPr>
        <w:t>Course Description/Overview</w:t>
      </w:r>
      <w:r w:rsidRPr="00AB2FFD">
        <w:rPr>
          <w:rFonts w:asciiTheme="majorHAnsi" w:hAnsiTheme="majorHAnsi" w:cs="Calibri"/>
          <w:b/>
          <w:bCs/>
          <w:i/>
          <w:iCs/>
          <w:u w:val="single"/>
        </w:rPr>
        <w:tab/>
      </w:r>
      <w:r w:rsidRPr="00AB2FFD">
        <w:rPr>
          <w:rFonts w:asciiTheme="majorHAnsi" w:hAnsiTheme="majorHAnsi" w:cs="Calibri"/>
          <w:b/>
          <w:bCs/>
          <w:i/>
          <w:iCs/>
          <w:u w:val="single"/>
        </w:rPr>
        <w:tab/>
      </w:r>
      <w:r w:rsidRPr="00AB2FFD">
        <w:rPr>
          <w:rFonts w:asciiTheme="majorHAnsi" w:hAnsiTheme="majorHAnsi" w:cs="Calibri"/>
          <w:b/>
          <w:bCs/>
          <w:i/>
          <w:iCs/>
          <w:u w:val="single"/>
        </w:rPr>
        <w:tab/>
      </w:r>
      <w:r w:rsidRPr="00AB2FFD">
        <w:rPr>
          <w:rFonts w:asciiTheme="majorHAnsi" w:hAnsiTheme="majorHAnsi" w:cs="Calibri"/>
          <w:b/>
          <w:bCs/>
          <w:i/>
          <w:iCs/>
          <w:u w:val="single"/>
        </w:rPr>
        <w:tab/>
      </w:r>
      <w:r w:rsidRPr="00AB2FFD">
        <w:rPr>
          <w:rFonts w:asciiTheme="majorHAnsi" w:hAnsiTheme="majorHAnsi" w:cs="Calibri"/>
          <w:b/>
          <w:bCs/>
          <w:i/>
          <w:iCs/>
          <w:u w:val="single"/>
        </w:rPr>
        <w:tab/>
      </w:r>
      <w:r w:rsidRPr="00AB2FFD">
        <w:rPr>
          <w:rFonts w:asciiTheme="majorHAnsi" w:hAnsiTheme="majorHAnsi" w:cs="Calibri"/>
          <w:b/>
          <w:bCs/>
          <w:i/>
          <w:iCs/>
          <w:u w:val="single"/>
        </w:rPr>
        <w:tab/>
      </w:r>
      <w:r w:rsidRPr="00AB2FFD">
        <w:rPr>
          <w:rFonts w:asciiTheme="majorHAnsi" w:hAnsiTheme="majorHAnsi" w:cs="Calibri"/>
          <w:b/>
          <w:bCs/>
          <w:i/>
          <w:iCs/>
          <w:u w:val="single"/>
        </w:rPr>
        <w:tab/>
      </w:r>
      <w:r w:rsidRPr="00AB2FFD">
        <w:rPr>
          <w:rFonts w:asciiTheme="majorHAnsi" w:hAnsiTheme="majorHAnsi" w:cs="Calibri"/>
          <w:b/>
          <w:bCs/>
          <w:i/>
          <w:iCs/>
          <w:u w:val="single"/>
        </w:rPr>
        <w:tab/>
      </w:r>
    </w:p>
    <w:p w14:paraId="773DB138" w14:textId="13258687" w:rsidR="00011FA3" w:rsidRPr="00AB2FFD" w:rsidRDefault="00011FA3" w:rsidP="00433FDD">
      <w:pPr>
        <w:widowControl w:val="0"/>
        <w:autoSpaceDE w:val="0"/>
        <w:autoSpaceDN w:val="0"/>
        <w:adjustRightInd w:val="0"/>
        <w:spacing w:before="200" w:after="120"/>
        <w:ind w:right="-720"/>
        <w:outlineLvl w:val="0"/>
        <w:rPr>
          <w:rFonts w:asciiTheme="majorHAnsi" w:hAnsiTheme="majorHAnsi" w:cs="Times New Roman"/>
        </w:rPr>
      </w:pPr>
      <w:r w:rsidRPr="00AB2FFD">
        <w:rPr>
          <w:rFonts w:asciiTheme="majorHAnsi" w:hAnsiTheme="majorHAnsi" w:cs="Times New Roman"/>
        </w:rPr>
        <w:t>What will he</w:t>
      </w:r>
      <w:r w:rsidR="009B03CF">
        <w:rPr>
          <w:rFonts w:asciiTheme="majorHAnsi" w:hAnsiTheme="majorHAnsi" w:cs="Times New Roman"/>
        </w:rPr>
        <w:t>ll</w:t>
      </w:r>
      <w:r w:rsidRPr="00AB2FFD">
        <w:rPr>
          <w:rFonts w:asciiTheme="majorHAnsi" w:hAnsiTheme="majorHAnsi" w:cs="Times New Roman"/>
        </w:rPr>
        <w:t xml:space="preserve"> be like? The author presents a thoroughly biblical answer, based on years of careful study.  The students will stretch their thinking about this important subject. </w:t>
      </w:r>
      <w:r w:rsidR="009B03CF">
        <w:rPr>
          <w:rFonts w:asciiTheme="majorHAnsi" w:hAnsiTheme="majorHAnsi" w:cs="Times New Roman"/>
        </w:rPr>
        <w:t xml:space="preserve">A study of hell should motivate </w:t>
      </w:r>
      <w:r w:rsidRPr="00AB2FFD">
        <w:rPr>
          <w:rFonts w:asciiTheme="majorHAnsi" w:hAnsiTheme="majorHAnsi" w:cs="Times New Roman"/>
        </w:rPr>
        <w:t>readers to long for heaven while they're living on earth.</w:t>
      </w:r>
    </w:p>
    <w:p w14:paraId="14C49E98" w14:textId="77777777" w:rsidR="002B2A48" w:rsidRPr="00AB2FFD" w:rsidRDefault="002B2A48" w:rsidP="00433FDD">
      <w:pPr>
        <w:widowControl w:val="0"/>
        <w:autoSpaceDE w:val="0"/>
        <w:autoSpaceDN w:val="0"/>
        <w:adjustRightInd w:val="0"/>
        <w:spacing w:before="200" w:after="120"/>
        <w:ind w:right="-720"/>
        <w:outlineLvl w:val="0"/>
        <w:rPr>
          <w:rFonts w:asciiTheme="majorHAnsi" w:hAnsiTheme="majorHAnsi" w:cs="Calibri"/>
          <w:b/>
          <w:bCs/>
          <w:i/>
          <w:iCs/>
          <w:u w:val="single"/>
        </w:rPr>
      </w:pPr>
      <w:r w:rsidRPr="00AB2FFD">
        <w:rPr>
          <w:rFonts w:asciiTheme="majorHAnsi" w:hAnsiTheme="majorHAnsi" w:cs="Calibri"/>
          <w:b/>
          <w:bCs/>
          <w:i/>
          <w:iCs/>
          <w:u w:val="single"/>
        </w:rPr>
        <w:t>Course Resources</w:t>
      </w:r>
      <w:r w:rsidRPr="00AB2FFD">
        <w:rPr>
          <w:rFonts w:asciiTheme="majorHAnsi" w:hAnsiTheme="majorHAnsi" w:cs="Calibri"/>
          <w:b/>
          <w:bCs/>
          <w:i/>
          <w:iCs/>
          <w:u w:val="single"/>
        </w:rPr>
        <w:tab/>
      </w:r>
      <w:r w:rsidRPr="00AB2FFD">
        <w:rPr>
          <w:rFonts w:asciiTheme="majorHAnsi" w:hAnsiTheme="majorHAnsi" w:cs="Calibri"/>
          <w:b/>
          <w:bCs/>
          <w:i/>
          <w:iCs/>
          <w:u w:val="single"/>
        </w:rPr>
        <w:tab/>
      </w:r>
      <w:r w:rsidRPr="00AB2FFD">
        <w:rPr>
          <w:rFonts w:asciiTheme="majorHAnsi" w:hAnsiTheme="majorHAnsi" w:cs="Calibri"/>
          <w:b/>
          <w:bCs/>
          <w:i/>
          <w:iCs/>
          <w:u w:val="single"/>
        </w:rPr>
        <w:tab/>
      </w:r>
      <w:r w:rsidRPr="00AB2FFD">
        <w:rPr>
          <w:rFonts w:asciiTheme="majorHAnsi" w:hAnsiTheme="majorHAnsi" w:cs="Calibri"/>
          <w:b/>
          <w:bCs/>
          <w:i/>
          <w:iCs/>
          <w:u w:val="single"/>
        </w:rPr>
        <w:tab/>
      </w:r>
      <w:r w:rsidRPr="00AB2FFD">
        <w:rPr>
          <w:rFonts w:asciiTheme="majorHAnsi" w:hAnsiTheme="majorHAnsi" w:cs="Calibri"/>
          <w:b/>
          <w:bCs/>
          <w:i/>
          <w:iCs/>
          <w:u w:val="single"/>
        </w:rPr>
        <w:tab/>
      </w:r>
      <w:r w:rsidRPr="00AB2FFD">
        <w:rPr>
          <w:rFonts w:asciiTheme="majorHAnsi" w:hAnsiTheme="majorHAnsi" w:cs="Calibri"/>
          <w:b/>
          <w:bCs/>
          <w:i/>
          <w:iCs/>
          <w:u w:val="single"/>
        </w:rPr>
        <w:tab/>
      </w:r>
      <w:r w:rsidRPr="00AB2FFD">
        <w:rPr>
          <w:rFonts w:asciiTheme="majorHAnsi" w:hAnsiTheme="majorHAnsi" w:cs="Calibri"/>
          <w:b/>
          <w:bCs/>
          <w:i/>
          <w:iCs/>
          <w:u w:val="single"/>
        </w:rPr>
        <w:tab/>
      </w:r>
      <w:r w:rsidRPr="00AB2FFD">
        <w:rPr>
          <w:rFonts w:asciiTheme="majorHAnsi" w:hAnsiTheme="majorHAnsi" w:cs="Calibri"/>
          <w:b/>
          <w:bCs/>
          <w:i/>
          <w:iCs/>
          <w:u w:val="single"/>
        </w:rPr>
        <w:tab/>
      </w:r>
      <w:r w:rsidRPr="00AB2FFD">
        <w:rPr>
          <w:rFonts w:asciiTheme="majorHAnsi" w:hAnsiTheme="majorHAnsi" w:cs="Calibri"/>
          <w:b/>
          <w:bCs/>
          <w:i/>
          <w:iCs/>
          <w:u w:val="single"/>
        </w:rPr>
        <w:tab/>
      </w:r>
      <w:r w:rsidRPr="00AB2FFD">
        <w:rPr>
          <w:rFonts w:asciiTheme="majorHAnsi" w:hAnsiTheme="majorHAnsi" w:cs="Calibri"/>
          <w:b/>
          <w:bCs/>
          <w:i/>
          <w:iCs/>
          <w:u w:val="single"/>
        </w:rPr>
        <w:tab/>
      </w:r>
    </w:p>
    <w:p w14:paraId="5604DA66" w14:textId="77777777" w:rsidR="0039359A" w:rsidRPr="00AB2FFD" w:rsidRDefault="0039359A" w:rsidP="00AB2FFD">
      <w:pPr>
        <w:widowControl w:val="0"/>
        <w:autoSpaceDE w:val="0"/>
        <w:autoSpaceDN w:val="0"/>
        <w:adjustRightInd w:val="0"/>
        <w:spacing w:after="120"/>
        <w:ind w:right="-720"/>
        <w:outlineLvl w:val="0"/>
        <w:rPr>
          <w:rFonts w:asciiTheme="majorHAnsi" w:hAnsiTheme="majorHAnsi" w:cs="Calibri"/>
          <w:b/>
          <w:bCs/>
        </w:rPr>
      </w:pPr>
      <w:r w:rsidRPr="00AB2FFD">
        <w:rPr>
          <w:rFonts w:asciiTheme="majorHAnsi" w:hAnsiTheme="majorHAnsi" w:cs="Calibri"/>
          <w:b/>
          <w:bCs/>
        </w:rPr>
        <w:t>Required Course Text</w:t>
      </w:r>
    </w:p>
    <w:p w14:paraId="133B6934" w14:textId="77777777" w:rsidR="00F32200" w:rsidRPr="00AB2FFD" w:rsidRDefault="0039359A" w:rsidP="00AB2FF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right="-720"/>
        <w:rPr>
          <w:rFonts w:asciiTheme="majorHAnsi" w:hAnsiTheme="majorHAnsi" w:cs="Cambria"/>
        </w:rPr>
      </w:pPr>
      <w:r w:rsidRPr="00AB2FFD">
        <w:rPr>
          <w:rFonts w:asciiTheme="majorHAnsi" w:hAnsiTheme="majorHAnsi" w:cs="Cambria"/>
        </w:rPr>
        <w:t>The Holy Bible</w:t>
      </w:r>
    </w:p>
    <w:p w14:paraId="693FA3D0" w14:textId="77777777" w:rsidR="0039359A" w:rsidRPr="00AB2FFD" w:rsidRDefault="00AB2FFD" w:rsidP="00AB2FF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right="-720"/>
        <w:rPr>
          <w:rFonts w:asciiTheme="majorHAnsi" w:hAnsiTheme="majorHAnsi" w:cs="Cambria"/>
        </w:rPr>
      </w:pPr>
      <w:r w:rsidRPr="00AB2FFD">
        <w:rPr>
          <w:rFonts w:asciiTheme="majorHAnsi" w:hAnsiTheme="majorHAnsi" w:cs="Cambria"/>
        </w:rPr>
        <w:t>Exhaustive Concordance</w:t>
      </w:r>
    </w:p>
    <w:p w14:paraId="3E50BDA7" w14:textId="1295D241" w:rsidR="00AB2FFD" w:rsidRDefault="00AB2FFD" w:rsidP="00AC312E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Times"/>
          <w:b/>
          <w:bCs/>
          <w:color w:val="000000"/>
          <w:u w:color="000000"/>
        </w:rPr>
      </w:pPr>
    </w:p>
    <w:p w14:paraId="18AFC4AF" w14:textId="77777777" w:rsidR="00AC312E" w:rsidRPr="00AC312E" w:rsidRDefault="00AC312E" w:rsidP="00AC312E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Times"/>
          <w:b/>
          <w:bCs/>
          <w:color w:val="000000"/>
          <w:u w:color="000000"/>
        </w:rPr>
      </w:pPr>
    </w:p>
    <w:p w14:paraId="5218DD5A" w14:textId="14DB4494" w:rsidR="00AB2FFD" w:rsidRPr="009B03CF" w:rsidRDefault="00AB2FFD" w:rsidP="009B03CF">
      <w:pPr>
        <w:widowControl w:val="0"/>
        <w:tabs>
          <w:tab w:val="left" w:pos="20"/>
          <w:tab w:val="left" w:pos="458"/>
        </w:tabs>
        <w:autoSpaceDE w:val="0"/>
        <w:autoSpaceDN w:val="0"/>
        <w:adjustRightInd w:val="0"/>
        <w:spacing w:after="120"/>
        <w:rPr>
          <w:rFonts w:asciiTheme="majorHAnsi" w:hAnsiTheme="majorHAnsi" w:cs="Times"/>
          <w:color w:val="000000"/>
          <w:u w:color="000000"/>
        </w:rPr>
      </w:pPr>
    </w:p>
    <w:p w14:paraId="1EF0A3A8" w14:textId="77777777" w:rsidR="002B2A48" w:rsidRPr="00AB2FFD" w:rsidRDefault="002B2A48" w:rsidP="00273EAD">
      <w:pPr>
        <w:widowControl w:val="0"/>
        <w:autoSpaceDE w:val="0"/>
        <w:autoSpaceDN w:val="0"/>
        <w:adjustRightInd w:val="0"/>
        <w:spacing w:before="200" w:after="120"/>
        <w:ind w:right="-720"/>
        <w:outlineLvl w:val="0"/>
        <w:rPr>
          <w:rFonts w:asciiTheme="majorHAnsi" w:hAnsiTheme="majorHAnsi" w:cs="Times New Roman"/>
          <w:b/>
          <w:bCs/>
          <w:i/>
          <w:iCs/>
          <w:u w:val="single"/>
        </w:rPr>
      </w:pPr>
      <w:r w:rsidRPr="00AB2FFD">
        <w:rPr>
          <w:rFonts w:asciiTheme="majorHAnsi" w:hAnsiTheme="majorHAnsi" w:cs="Calibri"/>
          <w:b/>
          <w:bCs/>
          <w:i/>
          <w:iCs/>
          <w:u w:val="single"/>
        </w:rPr>
        <w:lastRenderedPageBreak/>
        <w:t xml:space="preserve">Course </w:t>
      </w:r>
      <w:r w:rsidR="00F32200" w:rsidRPr="00AB2FFD">
        <w:rPr>
          <w:rFonts w:asciiTheme="majorHAnsi" w:hAnsiTheme="majorHAnsi" w:cs="Calibri"/>
          <w:b/>
          <w:bCs/>
          <w:i/>
          <w:iCs/>
          <w:u w:val="single"/>
        </w:rPr>
        <w:t>Assignment</w:t>
      </w:r>
      <w:r w:rsidRPr="00AB2FFD">
        <w:rPr>
          <w:rFonts w:asciiTheme="majorHAnsi" w:hAnsiTheme="majorHAnsi" w:cs="Calibri"/>
          <w:b/>
          <w:bCs/>
          <w:i/>
          <w:iCs/>
          <w:u w:val="single"/>
        </w:rPr>
        <w:tab/>
      </w:r>
      <w:r w:rsidRPr="00AB2FFD">
        <w:rPr>
          <w:rFonts w:asciiTheme="majorHAnsi" w:hAnsiTheme="majorHAnsi" w:cs="Calibri"/>
          <w:b/>
          <w:bCs/>
          <w:i/>
          <w:iCs/>
          <w:u w:val="single"/>
        </w:rPr>
        <w:tab/>
      </w:r>
      <w:r w:rsidRPr="00AB2FFD">
        <w:rPr>
          <w:rFonts w:asciiTheme="majorHAnsi" w:hAnsiTheme="majorHAnsi" w:cs="Calibri"/>
          <w:b/>
          <w:bCs/>
          <w:i/>
          <w:iCs/>
          <w:u w:val="single"/>
        </w:rPr>
        <w:tab/>
      </w:r>
      <w:r w:rsidRPr="00AB2FFD">
        <w:rPr>
          <w:rFonts w:asciiTheme="majorHAnsi" w:hAnsiTheme="majorHAnsi" w:cs="Calibri"/>
          <w:b/>
          <w:bCs/>
          <w:i/>
          <w:iCs/>
          <w:u w:val="single"/>
        </w:rPr>
        <w:tab/>
      </w:r>
      <w:r w:rsidRPr="00AB2FFD">
        <w:rPr>
          <w:rFonts w:asciiTheme="majorHAnsi" w:hAnsiTheme="majorHAnsi" w:cs="Calibri"/>
          <w:b/>
          <w:bCs/>
          <w:i/>
          <w:iCs/>
          <w:u w:val="single"/>
        </w:rPr>
        <w:tab/>
      </w:r>
      <w:r w:rsidRPr="00AB2FFD">
        <w:rPr>
          <w:rFonts w:asciiTheme="majorHAnsi" w:hAnsiTheme="majorHAnsi" w:cs="Calibri"/>
          <w:b/>
          <w:bCs/>
          <w:i/>
          <w:iCs/>
          <w:u w:val="single"/>
        </w:rPr>
        <w:tab/>
      </w:r>
      <w:r w:rsidRPr="00AB2FFD">
        <w:rPr>
          <w:rFonts w:asciiTheme="majorHAnsi" w:hAnsiTheme="majorHAnsi" w:cs="Calibri"/>
          <w:b/>
          <w:bCs/>
          <w:i/>
          <w:iCs/>
          <w:u w:val="single"/>
        </w:rPr>
        <w:tab/>
      </w:r>
      <w:r w:rsidRPr="00AB2FFD">
        <w:rPr>
          <w:rFonts w:asciiTheme="majorHAnsi" w:hAnsiTheme="majorHAnsi" w:cs="Calibri"/>
          <w:b/>
          <w:bCs/>
          <w:i/>
          <w:iCs/>
          <w:u w:val="single"/>
        </w:rPr>
        <w:tab/>
      </w:r>
      <w:r w:rsidRPr="00AB2FFD">
        <w:rPr>
          <w:rFonts w:asciiTheme="majorHAnsi" w:hAnsiTheme="majorHAnsi" w:cs="Calibri"/>
          <w:b/>
          <w:bCs/>
          <w:i/>
          <w:iCs/>
          <w:u w:val="single"/>
        </w:rPr>
        <w:tab/>
      </w:r>
      <w:r w:rsidRPr="00AB2FFD">
        <w:rPr>
          <w:rFonts w:asciiTheme="majorHAnsi" w:hAnsiTheme="majorHAnsi" w:cs="Calibri"/>
          <w:b/>
          <w:bCs/>
          <w:i/>
          <w:iCs/>
          <w:u w:val="single"/>
        </w:rPr>
        <w:tab/>
      </w:r>
    </w:p>
    <w:p w14:paraId="10C33555" w14:textId="28CE732E" w:rsidR="00AB2FFD" w:rsidRPr="00AB2FFD" w:rsidRDefault="00AB2FFD" w:rsidP="00AB2FF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color w:val="000000"/>
        </w:rPr>
      </w:pPr>
      <w:r w:rsidRPr="00AB2FFD">
        <w:rPr>
          <w:rFonts w:asciiTheme="majorHAnsi" w:hAnsiTheme="majorHAnsi" w:cs="Times"/>
          <w:color w:val="000000"/>
        </w:rPr>
        <w:t>This course is designed to provide a better understanding of the Christian view of He</w:t>
      </w:r>
      <w:r w:rsidR="00AC312E">
        <w:rPr>
          <w:rFonts w:asciiTheme="majorHAnsi" w:hAnsiTheme="majorHAnsi" w:cs="Times"/>
          <w:color w:val="000000"/>
        </w:rPr>
        <w:t>ll</w:t>
      </w:r>
      <w:r w:rsidRPr="00AB2FFD">
        <w:rPr>
          <w:rFonts w:asciiTheme="majorHAnsi" w:hAnsiTheme="majorHAnsi" w:cs="Times"/>
          <w:color w:val="000000"/>
        </w:rPr>
        <w:t>.  It includes information to help the student understand what the world believes about He</w:t>
      </w:r>
      <w:r w:rsidR="00AC312E">
        <w:rPr>
          <w:rFonts w:asciiTheme="majorHAnsi" w:hAnsiTheme="majorHAnsi" w:cs="Times"/>
          <w:color w:val="000000"/>
        </w:rPr>
        <w:t>ll</w:t>
      </w:r>
      <w:r w:rsidRPr="00AB2FFD">
        <w:rPr>
          <w:rFonts w:asciiTheme="majorHAnsi" w:hAnsiTheme="majorHAnsi" w:cs="Times"/>
          <w:color w:val="000000"/>
        </w:rPr>
        <w:t xml:space="preserve"> versus what Scripture says it is.  The student will receive exposure to the theology of Heaven as given in the Holy Scriptures to include why H</w:t>
      </w:r>
      <w:r w:rsidR="00AC312E">
        <w:rPr>
          <w:rFonts w:asciiTheme="majorHAnsi" w:hAnsiTheme="majorHAnsi" w:cs="Times"/>
          <w:color w:val="000000"/>
        </w:rPr>
        <w:t>ell</w:t>
      </w:r>
      <w:r w:rsidRPr="00AB2FFD">
        <w:rPr>
          <w:rFonts w:asciiTheme="majorHAnsi" w:hAnsiTheme="majorHAnsi" w:cs="Times"/>
          <w:color w:val="000000"/>
        </w:rPr>
        <w:t xml:space="preserve"> is important; a discussion of some of the misconceptions surrounding He</w:t>
      </w:r>
      <w:r w:rsidR="00AC312E">
        <w:rPr>
          <w:rFonts w:asciiTheme="majorHAnsi" w:hAnsiTheme="majorHAnsi" w:cs="Times"/>
          <w:color w:val="000000"/>
        </w:rPr>
        <w:t>ll.</w:t>
      </w:r>
    </w:p>
    <w:p w14:paraId="2BE1B46E" w14:textId="77777777" w:rsidR="00AB2FFD" w:rsidRPr="00AB2FFD" w:rsidRDefault="00AB2FFD" w:rsidP="00AB2FF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color w:val="000000"/>
          <w:u w:val="single" w:color="000000"/>
        </w:rPr>
      </w:pPr>
      <w:r w:rsidRPr="00AB2FFD">
        <w:rPr>
          <w:rFonts w:asciiTheme="majorHAnsi" w:hAnsiTheme="majorHAnsi" w:cs="Times"/>
          <w:b/>
          <w:bCs/>
          <w:i/>
          <w:iCs/>
          <w:color w:val="000000"/>
          <w:u w:val="single" w:color="000000"/>
        </w:rPr>
        <w:t>Course Schedule:</w:t>
      </w:r>
    </w:p>
    <w:p w14:paraId="0CD39C6E" w14:textId="77777777" w:rsidR="00AB2FFD" w:rsidRPr="00AB2FFD" w:rsidRDefault="00AB2FFD" w:rsidP="00AB2FF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color w:val="000000"/>
          <w:u w:color="000000"/>
        </w:rPr>
      </w:pPr>
      <w:r w:rsidRPr="00AB2FFD">
        <w:rPr>
          <w:rFonts w:asciiTheme="majorHAnsi" w:hAnsiTheme="majorHAnsi" w:cs="Times"/>
          <w:b/>
          <w:bCs/>
          <w:color w:val="000000"/>
          <w:u w:color="000000"/>
        </w:rPr>
        <w:t xml:space="preserve">Assignment 1: </w:t>
      </w:r>
    </w:p>
    <w:p w14:paraId="2D24F1D7" w14:textId="27E64D31" w:rsidR="00AB2FFD" w:rsidRPr="00AB2FFD" w:rsidRDefault="00AB2FFD" w:rsidP="00AB2FFD">
      <w:pPr>
        <w:widowControl w:val="0"/>
        <w:numPr>
          <w:ilvl w:val="0"/>
          <w:numId w:val="4"/>
        </w:numPr>
        <w:tabs>
          <w:tab w:val="left" w:pos="20"/>
          <w:tab w:val="left" w:pos="458"/>
        </w:tabs>
        <w:autoSpaceDE w:val="0"/>
        <w:autoSpaceDN w:val="0"/>
        <w:adjustRightInd w:val="0"/>
        <w:spacing w:after="240"/>
        <w:ind w:left="458" w:hanging="459"/>
        <w:rPr>
          <w:rFonts w:asciiTheme="majorHAnsi" w:hAnsiTheme="majorHAnsi" w:cs="Times"/>
          <w:color w:val="000000"/>
          <w:u w:color="000000"/>
        </w:rPr>
      </w:pPr>
      <w:r w:rsidRPr="00AB2FFD">
        <w:rPr>
          <w:rFonts w:asciiTheme="majorHAnsi" w:hAnsiTheme="majorHAnsi" w:cs="Times"/>
          <w:color w:val="000000"/>
          <w:u w:color="000000"/>
        </w:rPr>
        <w:t xml:space="preserve">Review the information in </w:t>
      </w:r>
      <w:r w:rsidR="00AC312E">
        <w:rPr>
          <w:rFonts w:asciiTheme="majorHAnsi" w:hAnsiTheme="majorHAnsi" w:cs="Times"/>
          <w:color w:val="000000"/>
          <w:u w:color="000000"/>
        </w:rPr>
        <w:t>contained in the document and review each verse and the information that is contained in it concerning hell</w:t>
      </w:r>
      <w:r w:rsidRPr="00AB2FFD">
        <w:rPr>
          <w:rFonts w:asciiTheme="majorHAnsi" w:hAnsiTheme="majorHAnsi" w:cs="Times"/>
          <w:color w:val="000000"/>
          <w:u w:color="000000"/>
        </w:rPr>
        <w:t>.</w:t>
      </w:r>
    </w:p>
    <w:p w14:paraId="7AC6B169" w14:textId="77777777" w:rsidR="00AB2FFD" w:rsidRPr="00AB2FFD" w:rsidRDefault="00AB2FFD" w:rsidP="00AB2FF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color w:val="000000"/>
          <w:u w:color="000000"/>
        </w:rPr>
      </w:pPr>
      <w:r w:rsidRPr="00AB2FFD">
        <w:rPr>
          <w:rFonts w:asciiTheme="majorHAnsi" w:hAnsiTheme="majorHAnsi" w:cs="Times"/>
          <w:b/>
          <w:bCs/>
          <w:color w:val="000000"/>
          <w:u w:color="000000"/>
        </w:rPr>
        <w:t xml:space="preserve">Assignment 2: </w:t>
      </w:r>
    </w:p>
    <w:p w14:paraId="1E7C808A" w14:textId="4BFF6A38" w:rsidR="006F05EF" w:rsidRPr="006F05EF" w:rsidRDefault="00AC312E" w:rsidP="00AC312E">
      <w:pPr>
        <w:widowControl w:val="0"/>
        <w:numPr>
          <w:ilvl w:val="0"/>
          <w:numId w:val="5"/>
        </w:numPr>
        <w:tabs>
          <w:tab w:val="left" w:pos="20"/>
          <w:tab w:val="left" w:pos="458"/>
        </w:tabs>
        <w:autoSpaceDE w:val="0"/>
        <w:autoSpaceDN w:val="0"/>
        <w:adjustRightInd w:val="0"/>
        <w:spacing w:after="240"/>
        <w:ind w:left="458" w:hanging="459"/>
        <w:rPr>
          <w:rFonts w:asciiTheme="majorHAnsi" w:hAnsiTheme="majorHAnsi" w:cs="Calibri"/>
          <w:bCs/>
        </w:rPr>
      </w:pPr>
      <w:r>
        <w:rPr>
          <w:rFonts w:asciiTheme="majorHAnsi" w:hAnsiTheme="majorHAnsi" w:cs="Times"/>
          <w:color w:val="000000"/>
          <w:u w:color="000000"/>
        </w:rPr>
        <w:t xml:space="preserve">Write a </w:t>
      </w:r>
      <w:r w:rsidR="006F05EF">
        <w:rPr>
          <w:rFonts w:asciiTheme="majorHAnsi" w:hAnsiTheme="majorHAnsi" w:cs="Times"/>
          <w:color w:val="000000"/>
          <w:u w:color="000000"/>
        </w:rPr>
        <w:t>12-page</w:t>
      </w:r>
      <w:r>
        <w:rPr>
          <w:rFonts w:asciiTheme="majorHAnsi" w:hAnsiTheme="majorHAnsi" w:cs="Times"/>
          <w:color w:val="000000"/>
          <w:u w:color="000000"/>
        </w:rPr>
        <w:t xml:space="preserve"> paper containing </w:t>
      </w:r>
      <w:r w:rsidR="006F05EF">
        <w:rPr>
          <w:rFonts w:asciiTheme="majorHAnsi" w:hAnsiTheme="majorHAnsi" w:cs="Times"/>
          <w:color w:val="000000"/>
          <w:u w:color="000000"/>
        </w:rPr>
        <w:t>the following information:</w:t>
      </w:r>
    </w:p>
    <w:p w14:paraId="07E27836" w14:textId="77777777" w:rsidR="006F05EF" w:rsidRPr="006F05EF" w:rsidRDefault="006F05EF" w:rsidP="006F05EF">
      <w:pPr>
        <w:widowControl w:val="0"/>
        <w:numPr>
          <w:ilvl w:val="3"/>
          <w:numId w:val="5"/>
        </w:numPr>
        <w:tabs>
          <w:tab w:val="left" w:pos="20"/>
          <w:tab w:val="left" w:pos="458"/>
        </w:tabs>
        <w:autoSpaceDE w:val="0"/>
        <w:autoSpaceDN w:val="0"/>
        <w:adjustRightInd w:val="0"/>
        <w:spacing w:after="240"/>
        <w:rPr>
          <w:rFonts w:asciiTheme="majorHAnsi" w:hAnsiTheme="majorHAnsi" w:cs="Calibri"/>
          <w:bCs/>
        </w:rPr>
      </w:pPr>
      <w:r>
        <w:rPr>
          <w:rFonts w:asciiTheme="majorHAnsi" w:hAnsiTheme="majorHAnsi" w:cs="Times"/>
          <w:color w:val="000000"/>
          <w:u w:color="000000"/>
        </w:rPr>
        <w:t xml:space="preserve">a.  </w:t>
      </w:r>
      <w:r w:rsidR="00AC312E">
        <w:rPr>
          <w:rFonts w:asciiTheme="majorHAnsi" w:hAnsiTheme="majorHAnsi" w:cs="Times"/>
          <w:color w:val="000000"/>
          <w:u w:color="000000"/>
        </w:rPr>
        <w:t xml:space="preserve">your overall personal understanding of hell, </w:t>
      </w:r>
    </w:p>
    <w:p w14:paraId="71F2EBE3" w14:textId="77777777" w:rsidR="006F05EF" w:rsidRPr="006F05EF" w:rsidRDefault="006F05EF" w:rsidP="006F05EF">
      <w:pPr>
        <w:widowControl w:val="0"/>
        <w:numPr>
          <w:ilvl w:val="3"/>
          <w:numId w:val="5"/>
        </w:numPr>
        <w:tabs>
          <w:tab w:val="left" w:pos="20"/>
          <w:tab w:val="left" w:pos="458"/>
        </w:tabs>
        <w:autoSpaceDE w:val="0"/>
        <w:autoSpaceDN w:val="0"/>
        <w:adjustRightInd w:val="0"/>
        <w:spacing w:after="240"/>
        <w:rPr>
          <w:rFonts w:asciiTheme="majorHAnsi" w:hAnsiTheme="majorHAnsi" w:cs="Calibri"/>
          <w:bCs/>
        </w:rPr>
      </w:pPr>
      <w:r>
        <w:rPr>
          <w:rFonts w:asciiTheme="majorHAnsi" w:hAnsiTheme="majorHAnsi" w:cs="Times"/>
          <w:color w:val="000000"/>
          <w:u w:color="000000"/>
        </w:rPr>
        <w:t xml:space="preserve">b.  comments on the differences in the words that are used about hell, </w:t>
      </w:r>
    </w:p>
    <w:p w14:paraId="15CEEC5C" w14:textId="3F04DB8E" w:rsidR="00AB2FFD" w:rsidRPr="00AB2FFD" w:rsidRDefault="006F05EF" w:rsidP="006F05EF">
      <w:pPr>
        <w:widowControl w:val="0"/>
        <w:numPr>
          <w:ilvl w:val="3"/>
          <w:numId w:val="5"/>
        </w:numPr>
        <w:tabs>
          <w:tab w:val="left" w:pos="20"/>
          <w:tab w:val="left" w:pos="458"/>
        </w:tabs>
        <w:autoSpaceDE w:val="0"/>
        <w:autoSpaceDN w:val="0"/>
        <w:adjustRightInd w:val="0"/>
        <w:spacing w:after="240"/>
        <w:rPr>
          <w:rFonts w:asciiTheme="majorHAnsi" w:hAnsiTheme="majorHAnsi" w:cs="Calibri"/>
          <w:bCs/>
        </w:rPr>
      </w:pPr>
      <w:r>
        <w:rPr>
          <w:rFonts w:asciiTheme="majorHAnsi" w:hAnsiTheme="majorHAnsi" w:cs="Times"/>
          <w:color w:val="000000"/>
          <w:u w:color="000000"/>
        </w:rPr>
        <w:t>c.  the importance for Christians to share the good news so that people we care about will not go to hell.</w:t>
      </w:r>
    </w:p>
    <w:sectPr w:rsidR="00AB2FFD" w:rsidRPr="00AB2FFD" w:rsidSect="0091552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1"/>
    <w:multiLevelType w:val="hybridMultilevel"/>
    <w:tmpl w:val="00000011"/>
    <w:lvl w:ilvl="0" w:tplc="0000064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2"/>
    <w:multiLevelType w:val="hybridMultilevel"/>
    <w:tmpl w:val="00000012"/>
    <w:lvl w:ilvl="0" w:tplc="000006A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3"/>
    <w:multiLevelType w:val="hybridMultilevel"/>
    <w:tmpl w:val="00000013"/>
    <w:lvl w:ilvl="0" w:tplc="0000070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4"/>
    <w:multiLevelType w:val="hybridMultilevel"/>
    <w:tmpl w:val="00000014"/>
    <w:lvl w:ilvl="0" w:tplc="0000076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A48"/>
    <w:rsid w:val="00001C95"/>
    <w:rsid w:val="00007250"/>
    <w:rsid w:val="00011FA3"/>
    <w:rsid w:val="00071EA9"/>
    <w:rsid w:val="00087093"/>
    <w:rsid w:val="000C112D"/>
    <w:rsid w:val="000C6D74"/>
    <w:rsid w:val="00113610"/>
    <w:rsid w:val="0013148D"/>
    <w:rsid w:val="00134842"/>
    <w:rsid w:val="001E4320"/>
    <w:rsid w:val="001F4866"/>
    <w:rsid w:val="00202BFC"/>
    <w:rsid w:val="00273EAD"/>
    <w:rsid w:val="0028640C"/>
    <w:rsid w:val="002A675C"/>
    <w:rsid w:val="002B2A48"/>
    <w:rsid w:val="0034388B"/>
    <w:rsid w:val="0039359A"/>
    <w:rsid w:val="00393770"/>
    <w:rsid w:val="003B5AE1"/>
    <w:rsid w:val="003E5DF5"/>
    <w:rsid w:val="00423D63"/>
    <w:rsid w:val="00431CEF"/>
    <w:rsid w:val="00433FDD"/>
    <w:rsid w:val="00450355"/>
    <w:rsid w:val="00492F08"/>
    <w:rsid w:val="004C216D"/>
    <w:rsid w:val="005029E2"/>
    <w:rsid w:val="00623202"/>
    <w:rsid w:val="00676D44"/>
    <w:rsid w:val="006809E4"/>
    <w:rsid w:val="006C24F8"/>
    <w:rsid w:val="006F05EF"/>
    <w:rsid w:val="00716109"/>
    <w:rsid w:val="007424A5"/>
    <w:rsid w:val="00762894"/>
    <w:rsid w:val="00781D5C"/>
    <w:rsid w:val="007C45C7"/>
    <w:rsid w:val="00834D0D"/>
    <w:rsid w:val="0084048E"/>
    <w:rsid w:val="008A7708"/>
    <w:rsid w:val="008C0357"/>
    <w:rsid w:val="00915524"/>
    <w:rsid w:val="00956FAA"/>
    <w:rsid w:val="009B03CF"/>
    <w:rsid w:val="00A72840"/>
    <w:rsid w:val="00AB2FFD"/>
    <w:rsid w:val="00AB5F70"/>
    <w:rsid w:val="00AC312E"/>
    <w:rsid w:val="00AD0434"/>
    <w:rsid w:val="00B217EA"/>
    <w:rsid w:val="00B474BD"/>
    <w:rsid w:val="00B53FF4"/>
    <w:rsid w:val="00B77070"/>
    <w:rsid w:val="00B81BE8"/>
    <w:rsid w:val="00C40D94"/>
    <w:rsid w:val="00CC0C9D"/>
    <w:rsid w:val="00CD1862"/>
    <w:rsid w:val="00D24A04"/>
    <w:rsid w:val="00D447F5"/>
    <w:rsid w:val="00D52AB3"/>
    <w:rsid w:val="00E80638"/>
    <w:rsid w:val="00E84919"/>
    <w:rsid w:val="00EC04FE"/>
    <w:rsid w:val="00EF589E"/>
    <w:rsid w:val="00F07978"/>
    <w:rsid w:val="00F32200"/>
    <w:rsid w:val="00F43D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375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B2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9359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rsid w:val="00433F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6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6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Centered Homes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Oden</dc:creator>
  <cp:keywords/>
  <cp:lastModifiedBy>Brad Gathright</cp:lastModifiedBy>
  <cp:revision>2</cp:revision>
  <cp:lastPrinted>2021-03-30T16:27:00Z</cp:lastPrinted>
  <dcterms:created xsi:type="dcterms:W3CDTF">2021-03-30T16:45:00Z</dcterms:created>
  <dcterms:modified xsi:type="dcterms:W3CDTF">2021-03-30T16:45:00Z</dcterms:modified>
</cp:coreProperties>
</file>